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7375407A"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w:t>
      </w:r>
      <w:proofErr w:type="gramStart"/>
      <w:r w:rsidRPr="000D06B3">
        <w:rPr>
          <w:rFonts w:ascii="Arial" w:eastAsia="MS Mincho" w:hAnsi="Arial" w:cs="Arial"/>
          <w:b/>
          <w:sz w:val="24"/>
          <w:szCs w:val="24"/>
          <w:lang w:val="en-US"/>
        </w:rPr>
        <w:t>11</w:t>
      </w:r>
      <w:r w:rsidR="009A26F3">
        <w:rPr>
          <w:rFonts w:ascii="Arial" w:eastAsia="MS Mincho" w:hAnsi="Arial" w:cs="Arial"/>
          <w:b/>
          <w:sz w:val="24"/>
          <w:szCs w:val="24"/>
          <w:lang w:val="en-US"/>
        </w:rPr>
        <w:t xml:space="preserve">3  </w:t>
      </w:r>
      <w:r w:rsidRPr="000D06B3">
        <w:rPr>
          <w:rFonts w:ascii="Arial" w:eastAsia="MS Mincho" w:hAnsi="Arial" w:cs="Arial"/>
          <w:b/>
          <w:sz w:val="24"/>
          <w:szCs w:val="24"/>
          <w:lang w:val="en-US"/>
        </w:rPr>
        <w:tab/>
      </w:r>
      <w:proofErr w:type="gramEnd"/>
      <w:r w:rsidRPr="000D06B3">
        <w:rPr>
          <w:rFonts w:ascii="Arial" w:eastAsia="MS Mincho" w:hAnsi="Arial" w:cs="Arial"/>
          <w:b/>
          <w:sz w:val="24"/>
          <w:szCs w:val="24"/>
          <w:lang w:val="en-US"/>
        </w:rPr>
        <w:tab/>
        <w:t>R4-24</w:t>
      </w:r>
      <w:r w:rsidR="009B241C">
        <w:rPr>
          <w:rFonts w:ascii="Arial" w:eastAsia="MS Mincho" w:hAnsi="Arial" w:cs="Arial"/>
          <w:b/>
          <w:sz w:val="24"/>
          <w:szCs w:val="24"/>
          <w:lang w:val="en-US"/>
        </w:rPr>
        <w:t>19099</w:t>
      </w:r>
    </w:p>
    <w:p w14:paraId="654879EC" w14:textId="47D4EEA3" w:rsidR="002A1D39" w:rsidRPr="000D06B3" w:rsidRDefault="00B61E2A" w:rsidP="000D06B3">
      <w:pPr>
        <w:pStyle w:val="a3"/>
        <w:tabs>
          <w:tab w:val="right" w:pos="9781"/>
          <w:tab w:val="right" w:pos="13323"/>
        </w:tabs>
        <w:jc w:val="both"/>
        <w:outlineLvl w:val="0"/>
        <w:rPr>
          <w:rFonts w:eastAsia="宋体"/>
          <w:sz w:val="24"/>
          <w:lang w:eastAsia="zh-CN"/>
        </w:rPr>
      </w:pPr>
      <w:bookmarkStart w:id="2" w:name="_Hlk181093455"/>
      <w:r>
        <w:rPr>
          <w:rFonts w:ascii="Arial" w:eastAsia="宋体" w:hAnsi="Arial" w:cs="Arial"/>
          <w:b/>
          <w:sz w:val="24"/>
          <w:szCs w:val="24"/>
          <w:lang w:eastAsia="zh-CN"/>
        </w:rPr>
        <w:t>Orlando,</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US, 18</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22</w:t>
      </w:r>
      <w:r w:rsidRPr="00D71980">
        <w:rPr>
          <w:rFonts w:ascii="Arial" w:eastAsia="宋体" w:hAnsi="Arial" w:cs="Arial"/>
          <w:b/>
          <w:sz w:val="24"/>
          <w:szCs w:val="24"/>
          <w:vertAlign w:val="superscript"/>
          <w:lang w:eastAsia="zh-CN"/>
        </w:rPr>
        <w:t>nd</w:t>
      </w:r>
      <w:r>
        <w:rPr>
          <w:rFonts w:ascii="Arial" w:eastAsia="宋体" w:hAnsi="Arial" w:cs="Arial"/>
          <w:b/>
          <w:sz w:val="24"/>
          <w:szCs w:val="24"/>
          <w:lang w:eastAsia="zh-CN"/>
        </w:rPr>
        <w:t xml:space="preserve"> November</w:t>
      </w:r>
      <w:r w:rsidRPr="0052514D">
        <w:rPr>
          <w:rFonts w:ascii="Arial" w:eastAsia="宋体" w:hAnsi="Arial" w:cs="Arial"/>
          <w:b/>
          <w:sz w:val="24"/>
          <w:szCs w:val="24"/>
          <w:lang w:eastAsia="zh-CN"/>
        </w:rPr>
        <w:t>, 2024</w:t>
      </w:r>
      <w:bookmarkEnd w:id="2"/>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51300A8"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E6118" w:rsidRPr="00DE6118">
        <w:rPr>
          <w:rFonts w:ascii="Arial" w:hAnsi="Arial" w:cs="Arial"/>
          <w:sz w:val="22"/>
        </w:rPr>
        <w:t>Discussion on maintenance of R18 MIMO RRM requirements</w:t>
      </w:r>
    </w:p>
    <w:p w14:paraId="0BF78C31" w14:textId="25FFF409"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3807A0" w:rsidRPr="003807A0">
        <w:rPr>
          <w:rFonts w:ascii="Arial" w:hAnsi="Arial" w:cs="Arial"/>
          <w:sz w:val="22"/>
          <w:lang w:val="en-US"/>
        </w:rPr>
        <w:t>5.25.1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59D4EEE5" w:rsidR="00902E80" w:rsidRDefault="00902E80" w:rsidP="00902E80">
      <w:pPr>
        <w:adjustRightInd/>
        <w:jc w:val="both"/>
        <w:textAlignment w:val="auto"/>
        <w:rPr>
          <w:rFonts w:eastAsiaTheme="minorEastAsia"/>
          <w:lang w:eastAsia="zh-CN"/>
        </w:rPr>
      </w:pPr>
      <w:r>
        <w:rPr>
          <w:rFonts w:eastAsiaTheme="minorEastAsia"/>
          <w:lang w:eastAsia="zh-CN"/>
        </w:rPr>
        <w:t>In RAN4 #1</w:t>
      </w:r>
      <w:r w:rsidR="00036EF9">
        <w:rPr>
          <w:rFonts w:eastAsiaTheme="minorEastAsia"/>
          <w:lang w:eastAsia="zh-CN"/>
        </w:rPr>
        <w:t>12</w:t>
      </w:r>
      <w:r>
        <w:rPr>
          <w:rFonts w:eastAsiaTheme="minorEastAsia"/>
          <w:lang w:eastAsia="zh-CN"/>
        </w:rPr>
        <w:t xml:space="preserve">, </w:t>
      </w:r>
      <w:r w:rsidR="008159B6">
        <w:rPr>
          <w:rFonts w:eastAsiaTheme="minorEastAsia"/>
          <w:lang w:eastAsia="zh-CN"/>
        </w:rPr>
        <w:t>the CR [1] is discussed</w:t>
      </w:r>
      <w:r>
        <w:rPr>
          <w:rFonts w:eastAsiaTheme="minorEastAsia"/>
          <w:lang w:eastAsia="zh-CN"/>
        </w:rPr>
        <w:t>.</w:t>
      </w:r>
      <w:r w:rsidR="008159B6">
        <w:rPr>
          <w:rFonts w:eastAsiaTheme="minorEastAsia"/>
          <w:lang w:eastAsia="zh-CN"/>
        </w:rPr>
        <w:t xml:space="preserve"> Based on proposal in [2], it is proposed to restrict scenario for RTD&gt;CP case in FR2</w:t>
      </w:r>
      <w:r w:rsidR="005F22FE">
        <w:rPr>
          <w:rFonts w:eastAsiaTheme="minorEastAsia"/>
          <w:lang w:eastAsia="zh-CN"/>
        </w:rPr>
        <w:t>-1</w:t>
      </w:r>
      <w:r w:rsidR="008159B6">
        <w:rPr>
          <w:rFonts w:eastAsiaTheme="minorEastAsia"/>
          <w:lang w:eastAsia="zh-CN"/>
        </w:rPr>
        <w:t>.</w:t>
      </w:r>
    </w:p>
    <w:p w14:paraId="04AAE990" w14:textId="744A162D"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FA0B57">
        <w:rPr>
          <w:rFonts w:eastAsiaTheme="minorEastAsia"/>
          <w:lang w:eastAsia="zh-CN"/>
        </w:rPr>
        <w:t>how to understand progress in R18 MIMO</w:t>
      </w:r>
      <w:r w:rsidR="00F57AEE">
        <w:rPr>
          <w:rFonts w:eastAsiaTheme="minorEastAsia"/>
          <w:lang w:eastAsia="zh-CN"/>
        </w:rPr>
        <w:t xml:space="preserve"> regarding supporting of RTD&gt;CP</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55118648" w14:textId="36F7608C" w:rsidR="003F419A" w:rsidRPr="00D655D3" w:rsidRDefault="006A542B" w:rsidP="003F419A">
      <w:pPr>
        <w:overflowPunct/>
        <w:autoSpaceDE/>
        <w:autoSpaceDN/>
        <w:adjustRightInd/>
        <w:jc w:val="both"/>
        <w:textAlignment w:val="auto"/>
        <w:rPr>
          <w:rFonts w:eastAsia="宋体"/>
          <w:lang w:eastAsia="zh-CN"/>
        </w:rPr>
      </w:pPr>
      <w:r>
        <w:rPr>
          <w:rFonts w:eastAsia="宋体"/>
          <w:lang w:eastAsia="zh-CN"/>
        </w:rPr>
        <w:t>I</w:t>
      </w:r>
      <w:r w:rsidR="003F419A">
        <w:rPr>
          <w:rFonts w:eastAsia="宋体"/>
          <w:lang w:eastAsia="zh-CN"/>
        </w:rPr>
        <w:t>n RAN4 #10</w:t>
      </w:r>
      <w:r>
        <w:rPr>
          <w:rFonts w:eastAsia="宋体"/>
          <w:lang w:eastAsia="zh-CN"/>
        </w:rPr>
        <w:t>7(2023/05 Incheon meeting)</w:t>
      </w:r>
      <w:r w:rsidR="003F419A">
        <w:rPr>
          <w:rFonts w:eastAsia="宋体"/>
          <w:lang w:eastAsia="zh-CN"/>
        </w:rPr>
        <w:t>, the follow</w:t>
      </w:r>
      <w:r w:rsidR="005A4763">
        <w:rPr>
          <w:rFonts w:eastAsia="宋体"/>
          <w:lang w:eastAsia="zh-CN"/>
        </w:rPr>
        <w:t xml:space="preserve"> reply LS is agreed</w:t>
      </w:r>
      <w:r w:rsidR="007752A4">
        <w:rPr>
          <w:rFonts w:eastAsia="宋体"/>
          <w:lang w:eastAsia="zh-CN"/>
        </w:rPr>
        <w:t xml:space="preserve"> [3]</w:t>
      </w:r>
      <w:r w:rsidR="003F419A">
        <w:rPr>
          <w:rFonts w:eastAsia="宋体"/>
          <w:lang w:eastAsia="zh-CN"/>
        </w:rPr>
        <w:t>.</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1364F743" w14:textId="77777777" w:rsidR="00E565AA" w:rsidRPr="00197961" w:rsidRDefault="00E565AA" w:rsidP="00E565AA">
            <w:pPr>
              <w:spacing w:after="120"/>
              <w:rPr>
                <w:bCs/>
                <w:sz w:val="18"/>
                <w:szCs w:val="21"/>
              </w:rPr>
            </w:pPr>
            <w:r w:rsidRPr="00197961">
              <w:rPr>
                <w:bCs/>
                <w:sz w:val="18"/>
                <w:szCs w:val="21"/>
              </w:rPr>
              <w:t xml:space="preserve">In RAN4#104-bis-e, RAN4 approved </w:t>
            </w:r>
            <w:proofErr w:type="gramStart"/>
            <w:r w:rsidRPr="00197961">
              <w:rPr>
                <w:bCs/>
                <w:sz w:val="18"/>
                <w:szCs w:val="21"/>
              </w:rPr>
              <w:t>an</w:t>
            </w:r>
            <w:proofErr w:type="gramEnd"/>
            <w:r w:rsidRPr="00197961">
              <w:rPr>
                <w:bCs/>
                <w:sz w:val="18"/>
                <w:szCs w:val="21"/>
              </w:rPr>
              <w:t xml:space="preserve"> LS [1] to RAN1 on MTTD for multi-DCI multi-TRP with two TAs, with the following agreements:</w:t>
            </w:r>
          </w:p>
          <w:tbl>
            <w:tblPr>
              <w:tblStyle w:val="ae"/>
              <w:tblW w:w="0" w:type="auto"/>
              <w:tblLook w:val="04A0" w:firstRow="1" w:lastRow="0" w:firstColumn="1" w:lastColumn="0" w:noHBand="0" w:noVBand="1"/>
            </w:tblPr>
            <w:tblGrid>
              <w:gridCol w:w="9405"/>
            </w:tblGrid>
            <w:tr w:rsidR="00E565AA" w:rsidRPr="00197961" w14:paraId="6D41C28E" w14:textId="77777777" w:rsidTr="006B0BCE">
              <w:tc>
                <w:tcPr>
                  <w:tcW w:w="9855" w:type="dxa"/>
                </w:tcPr>
                <w:p w14:paraId="236E85B5" w14:textId="77777777" w:rsidR="00E565AA" w:rsidRPr="00197961" w:rsidRDefault="00E565AA" w:rsidP="00E565AA">
                  <w:pPr>
                    <w:spacing w:after="120"/>
                    <w:rPr>
                      <w:rFonts w:ascii="Arial" w:hAnsi="Arial" w:cs="Arial"/>
                      <w:sz w:val="16"/>
                    </w:rPr>
                  </w:pPr>
                  <w:r w:rsidRPr="00197961">
                    <w:rPr>
                      <w:rFonts w:ascii="Arial" w:hAnsi="Arial" w:cs="Arial"/>
                      <w:bCs/>
                      <w:sz w:val="16"/>
                    </w:rPr>
                    <w:t xml:space="preserve">RAN4 thanks RAN1 for the LS on </w:t>
                  </w:r>
                  <w:r w:rsidRPr="00197961">
                    <w:rPr>
                      <w:rFonts w:ascii="Arial" w:hAnsi="Arial" w:cs="Arial"/>
                      <w:sz w:val="16"/>
                    </w:rPr>
                    <w:t xml:space="preserve">maximum uplink timing difference between the two TAs for multi-DCI multi-TRP with two </w:t>
                  </w:r>
                  <w:proofErr w:type="spellStart"/>
                  <w:r w:rsidRPr="00197961">
                    <w:rPr>
                      <w:rFonts w:ascii="Arial" w:hAnsi="Arial" w:cs="Arial"/>
                      <w:sz w:val="16"/>
                    </w:rPr>
                    <w:t>TAs.</w:t>
                  </w:r>
                  <w:proofErr w:type="spellEnd"/>
                  <w:r w:rsidRPr="00197961">
                    <w:rPr>
                      <w:rFonts w:ascii="Arial" w:hAnsi="Arial" w:cs="Arial"/>
                      <w:sz w:val="16"/>
                    </w:rPr>
                    <w:t xml:space="preserve"> After RAN4 further discussion, following values are agreed as MTTD values.</w:t>
                  </w:r>
                </w:p>
                <w:p w14:paraId="620C255A" w14:textId="77777777" w:rsidR="00E565AA" w:rsidRPr="00197961" w:rsidRDefault="00E565AA" w:rsidP="00E565AA">
                  <w:pPr>
                    <w:spacing w:after="120"/>
                    <w:rPr>
                      <w:rFonts w:ascii="Arial" w:hAnsi="Arial" w:cs="Arial"/>
                      <w:sz w:val="16"/>
                    </w:rPr>
                  </w:pPr>
                  <w:r w:rsidRPr="008304F8">
                    <w:rPr>
                      <w:rFonts w:ascii="Arial" w:hAnsi="Arial" w:cs="Arial"/>
                      <w:sz w:val="16"/>
                      <w:highlight w:val="yellow"/>
                    </w:rPr>
                    <w:t>For a UE capable of supporting Receive Time Difference (RTD) &gt; CP, MRTD/MTTD value</w:t>
                  </w:r>
                  <w:r w:rsidRPr="00197961">
                    <w:rPr>
                      <w:rFonts w:ascii="Arial" w:hAnsi="Arial" w:cs="Arial"/>
                      <w:sz w:val="16"/>
                    </w:rPr>
                    <w:t xml:space="preserve"> for FR1 is 33/34.6 µs and </w:t>
                  </w:r>
                  <w:r w:rsidRPr="008304F8">
                    <w:rPr>
                      <w:rFonts w:ascii="Arial" w:hAnsi="Arial" w:cs="Arial"/>
                      <w:sz w:val="16"/>
                      <w:highlight w:val="yellow"/>
                    </w:rPr>
                    <w:t>MRTD/MTTD value for FR2 is 8/8.5 µs.</w:t>
                  </w:r>
                </w:p>
                <w:p w14:paraId="0701DB2B" w14:textId="77777777" w:rsidR="00E565AA" w:rsidRPr="00197961" w:rsidRDefault="00E565AA" w:rsidP="00E565AA">
                  <w:pPr>
                    <w:spacing w:after="120"/>
                    <w:rPr>
                      <w:rFonts w:ascii="Arial" w:hAnsi="Arial"/>
                      <w:sz w:val="16"/>
                      <w:szCs w:val="22"/>
                    </w:rPr>
                  </w:pPr>
                  <w:r w:rsidRPr="00197961">
                    <w:rPr>
                      <w:rFonts w:ascii="Arial" w:hAnsi="Arial" w:cs="Arial"/>
                      <w:sz w:val="16"/>
                    </w:rPr>
                    <w:t xml:space="preserve">For a UE not capable of supporting RTD&gt;CP, MTTD is within (CP + M1 µs) for FR1 and MTTD is within (CP + M2 µs) for FR2. Where M1 and M2 are FFS in RAN4. </w:t>
                  </w:r>
                </w:p>
              </w:tc>
            </w:tr>
          </w:tbl>
          <w:p w14:paraId="0ED1BBCC" w14:textId="77777777" w:rsidR="00E565AA" w:rsidRPr="00197961" w:rsidRDefault="00E565AA" w:rsidP="00E565AA">
            <w:pPr>
              <w:spacing w:after="120"/>
              <w:rPr>
                <w:bCs/>
                <w:sz w:val="18"/>
                <w:szCs w:val="21"/>
                <w:lang w:val="en-US" w:eastAsia="zh-CN"/>
              </w:rPr>
            </w:pPr>
          </w:p>
          <w:p w14:paraId="1F1E3E7A" w14:textId="77777777" w:rsidR="00E565AA" w:rsidRPr="00197961" w:rsidRDefault="00E565AA" w:rsidP="00E565AA">
            <w:pPr>
              <w:spacing w:after="120"/>
              <w:rPr>
                <w:bCs/>
                <w:sz w:val="18"/>
                <w:szCs w:val="21"/>
              </w:rPr>
            </w:pPr>
            <w:r w:rsidRPr="00197961">
              <w:rPr>
                <w:bCs/>
                <w:sz w:val="18"/>
                <w:szCs w:val="21"/>
              </w:rPr>
              <w:t>In RAN4#107e, RAN4 continued discussion on M1/M2 and reached the following agreements:</w:t>
            </w:r>
          </w:p>
          <w:p w14:paraId="664F9F17" w14:textId="77777777" w:rsidR="00E565AA" w:rsidRPr="00197961" w:rsidRDefault="00E565AA" w:rsidP="00E565AA">
            <w:pPr>
              <w:pStyle w:val="ab"/>
              <w:numPr>
                <w:ilvl w:val="0"/>
                <w:numId w:val="15"/>
              </w:numPr>
              <w:rPr>
                <w:bCs/>
                <w:sz w:val="18"/>
                <w:szCs w:val="21"/>
              </w:rPr>
            </w:pPr>
            <w:r w:rsidRPr="00197961">
              <w:rPr>
                <w:bCs/>
                <w:sz w:val="18"/>
                <w:szCs w:val="21"/>
                <w:u w:val="single"/>
              </w:rPr>
              <w:t>MTTD for UE not capable of supporting RTD &gt; CP</w:t>
            </w:r>
          </w:p>
          <w:p w14:paraId="17972E38" w14:textId="77777777" w:rsidR="00E565AA" w:rsidRPr="00197961" w:rsidRDefault="00E565AA" w:rsidP="00E565AA">
            <w:pPr>
              <w:pStyle w:val="ab"/>
              <w:numPr>
                <w:ilvl w:val="1"/>
                <w:numId w:val="15"/>
              </w:numPr>
              <w:rPr>
                <w:bCs/>
                <w:sz w:val="18"/>
                <w:szCs w:val="21"/>
              </w:rPr>
            </w:pPr>
            <w:r w:rsidRPr="00197961">
              <w:rPr>
                <w:bCs/>
                <w:sz w:val="18"/>
                <w:szCs w:val="21"/>
              </w:rPr>
              <w:t xml:space="preserve">If </w:t>
            </w:r>
            <w:r w:rsidRPr="00197961">
              <w:rPr>
                <w:bCs/>
                <w:sz w:val="18"/>
                <w:szCs w:val="21"/>
                <w:lang w:val="en-US"/>
              </w:rPr>
              <w:t xml:space="preserve">UE supports </w:t>
            </w:r>
            <w:proofErr w:type="spellStart"/>
            <w:r w:rsidRPr="00197961">
              <w:rPr>
                <w:rFonts w:hint="eastAsia"/>
                <w:bCs/>
                <w:sz w:val="18"/>
                <w:szCs w:val="21"/>
                <w:lang w:val="en-US" w:eastAsia="zh-CN"/>
              </w:rPr>
              <w:t>S</w:t>
            </w:r>
            <w:r w:rsidRPr="00197961">
              <w:rPr>
                <w:bCs/>
                <w:sz w:val="18"/>
                <w:szCs w:val="21"/>
                <w:lang w:val="en-US"/>
              </w:rPr>
              <w:t>TxMP</w:t>
            </w:r>
            <w:proofErr w:type="spellEnd"/>
          </w:p>
          <w:p w14:paraId="1DD4CD4C" w14:textId="77777777" w:rsidR="00E565AA" w:rsidRPr="00197961" w:rsidRDefault="00E565AA" w:rsidP="00E565AA">
            <w:pPr>
              <w:pStyle w:val="ab"/>
              <w:numPr>
                <w:ilvl w:val="2"/>
                <w:numId w:val="15"/>
              </w:numPr>
              <w:rPr>
                <w:bCs/>
                <w:sz w:val="18"/>
                <w:szCs w:val="21"/>
              </w:rPr>
            </w:pPr>
            <w:r w:rsidRPr="00197961">
              <w:rPr>
                <w:bCs/>
                <w:sz w:val="18"/>
                <w:szCs w:val="21"/>
              </w:rPr>
              <w:t>The MTTD between multiple TRPs can be defined as (CP + M1) for FR1 and (CP + M2) for FR2</w:t>
            </w:r>
          </w:p>
          <w:p w14:paraId="2E643483" w14:textId="07D4A3DF" w:rsidR="003F419A" w:rsidRPr="004830B0" w:rsidRDefault="00E565AA" w:rsidP="00E565AA">
            <w:pPr>
              <w:pStyle w:val="ab"/>
              <w:numPr>
                <w:ilvl w:val="1"/>
                <w:numId w:val="15"/>
              </w:numPr>
              <w:tabs>
                <w:tab w:val="left" w:pos="1440"/>
              </w:tabs>
              <w:overflowPunct/>
              <w:autoSpaceDE/>
              <w:autoSpaceDN/>
              <w:adjustRightInd/>
              <w:spacing w:after="120"/>
              <w:contextualSpacing w:val="0"/>
              <w:textAlignment w:val="auto"/>
              <w:rPr>
                <w:szCs w:val="24"/>
                <w:lang w:eastAsia="zh-CN"/>
              </w:rPr>
            </w:pPr>
            <w:r w:rsidRPr="00197961">
              <w:rPr>
                <w:bCs/>
                <w:sz w:val="18"/>
                <w:szCs w:val="21"/>
              </w:rPr>
              <w:t>M1=1.6us and M2=0.5 us</w:t>
            </w: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E9983B3" w14:textId="36ABBC84" w:rsidR="008E19C2" w:rsidRDefault="00AA136A" w:rsidP="008E19C2">
      <w:pPr>
        <w:overflowPunct/>
        <w:autoSpaceDE/>
        <w:autoSpaceDN/>
        <w:adjustRightInd/>
        <w:jc w:val="both"/>
        <w:textAlignment w:val="auto"/>
        <w:rPr>
          <w:rFonts w:eastAsia="宋体"/>
          <w:lang w:eastAsia="zh-CN"/>
        </w:rPr>
      </w:pPr>
      <w:r>
        <w:rPr>
          <w:rFonts w:eastAsia="宋体"/>
          <w:lang w:eastAsia="zh-CN"/>
        </w:rPr>
        <w:t>The above conclusion is capture</w:t>
      </w:r>
      <w:r w:rsidR="00E73D97">
        <w:rPr>
          <w:rFonts w:eastAsia="宋体"/>
          <w:lang w:eastAsia="zh-CN"/>
        </w:rPr>
        <w:t>d</w:t>
      </w:r>
      <w:r>
        <w:rPr>
          <w:rFonts w:eastAsia="宋体"/>
          <w:lang w:eastAsia="zh-CN"/>
        </w:rPr>
        <w:t xml:space="preserve"> in clause 7.5.7 and </w:t>
      </w:r>
      <w:r w:rsidR="002B3D9A">
        <w:rPr>
          <w:rFonts w:eastAsia="宋体"/>
          <w:lang w:eastAsia="zh-CN"/>
        </w:rPr>
        <w:t xml:space="preserve">clause </w:t>
      </w:r>
      <w:r>
        <w:rPr>
          <w:rFonts w:eastAsia="宋体"/>
          <w:lang w:eastAsia="zh-CN"/>
        </w:rPr>
        <w:t>7.6.8</w:t>
      </w:r>
      <w:r w:rsidR="000619B3">
        <w:rPr>
          <w:rFonts w:eastAsia="宋体"/>
          <w:lang w:eastAsia="zh-CN"/>
        </w:rPr>
        <w:t xml:space="preserve"> of TS 38.133</w:t>
      </w:r>
      <w:r w:rsidR="00E73D97">
        <w:rPr>
          <w:rFonts w:eastAsia="宋体"/>
          <w:lang w:eastAsia="zh-CN"/>
        </w:rPr>
        <w:t>.</w:t>
      </w:r>
      <w:r w:rsidR="000E0690">
        <w:rPr>
          <w:rFonts w:eastAsia="宋体"/>
          <w:lang w:eastAsia="zh-CN"/>
        </w:rPr>
        <w:t xml:space="preserve"> </w:t>
      </w:r>
      <w:r w:rsidR="002B3D9A">
        <w:rPr>
          <w:rFonts w:eastAsia="宋体"/>
          <w:lang w:eastAsia="zh-CN"/>
        </w:rPr>
        <w:t xml:space="preserve">Taking </w:t>
      </w:r>
      <w:r w:rsidR="00BD277C">
        <w:rPr>
          <w:rFonts w:eastAsia="宋体"/>
          <w:lang w:eastAsia="zh-CN"/>
        </w:rPr>
        <w:t xml:space="preserve">clause </w:t>
      </w:r>
      <w:r w:rsidR="002B3D9A">
        <w:rPr>
          <w:rFonts w:eastAsia="宋体"/>
          <w:lang w:eastAsia="zh-CN"/>
        </w:rPr>
        <w:t>7.6.8 as example, which is cited below, the MRTD for single carrier</w:t>
      </w:r>
      <w:r w:rsidR="002738F7">
        <w:rPr>
          <w:rFonts w:eastAsia="宋体"/>
          <w:lang w:eastAsia="zh-CN"/>
        </w:rPr>
        <w:t xml:space="preserve"> multi-TRP scenario is clarified as follows:</w:t>
      </w:r>
    </w:p>
    <w:tbl>
      <w:tblPr>
        <w:tblStyle w:val="ae"/>
        <w:tblW w:w="0" w:type="auto"/>
        <w:tblLook w:val="04A0" w:firstRow="1" w:lastRow="0" w:firstColumn="1" w:lastColumn="0" w:noHBand="0" w:noVBand="1"/>
      </w:tblPr>
      <w:tblGrid>
        <w:gridCol w:w="9631"/>
      </w:tblGrid>
      <w:tr w:rsidR="00B93E9C" w:rsidRPr="00C86698" w14:paraId="5FE02812" w14:textId="77777777" w:rsidTr="006B0BCE">
        <w:tc>
          <w:tcPr>
            <w:tcW w:w="9631" w:type="dxa"/>
          </w:tcPr>
          <w:p w14:paraId="5BDE6D66" w14:textId="4B2DCFC7" w:rsidR="00BB603B" w:rsidRPr="00BB01F7" w:rsidRDefault="00BB01F7" w:rsidP="00BB01F7">
            <w:pPr>
              <w:rPr>
                <w:rFonts w:cs="v4.2.0"/>
                <w:b/>
                <w:sz w:val="22"/>
              </w:rPr>
            </w:pPr>
            <w:r w:rsidRPr="00BB01F7">
              <w:rPr>
                <w:rFonts w:cs="v4.2.0"/>
                <w:b/>
                <w:sz w:val="22"/>
              </w:rPr>
              <w:t>7.6.</w:t>
            </w:r>
            <w:r w:rsidR="00BB603B" w:rsidRPr="00BB01F7">
              <w:rPr>
                <w:rFonts w:cs="v4.2.0"/>
                <w:b/>
                <w:sz w:val="22"/>
              </w:rPr>
              <w:t>8</w:t>
            </w:r>
            <w:r w:rsidR="00BB603B" w:rsidRPr="00BB01F7">
              <w:rPr>
                <w:rFonts w:cs="v4.2.0"/>
                <w:b/>
                <w:sz w:val="22"/>
              </w:rPr>
              <w:tab/>
            </w:r>
            <w:r w:rsidRPr="00BB01F7">
              <w:rPr>
                <w:rFonts w:cs="v4.2.0"/>
                <w:b/>
                <w:sz w:val="22"/>
              </w:rPr>
              <w:t xml:space="preserve"> </w:t>
            </w:r>
            <w:r w:rsidR="00BB603B" w:rsidRPr="00BB01F7">
              <w:rPr>
                <w:rFonts w:cs="v4.2.0"/>
                <w:b/>
                <w:sz w:val="22"/>
              </w:rPr>
              <w:t>Minimum Requirements for Multi-TRPs</w:t>
            </w:r>
          </w:p>
          <w:p w14:paraId="7F17CA20" w14:textId="77777777" w:rsidR="00BB603B" w:rsidRDefault="00BB603B" w:rsidP="00BB603B">
            <w:pPr>
              <w:rPr>
                <w:rFonts w:cs="v4.2.0"/>
              </w:rPr>
            </w:pPr>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-1 below</w:t>
            </w:r>
            <w:r>
              <w:rPr>
                <w:rFonts w:cs="v4.2.0"/>
              </w:rPr>
              <w:t>, if the UE does not indicate support of [</w:t>
            </w:r>
            <w:r>
              <w:rPr>
                <w:rFonts w:cs="v4.2.0"/>
                <w:i/>
                <w:iCs/>
              </w:rPr>
              <w:t>FG 40-2-6</w:t>
            </w:r>
            <w:r>
              <w:rPr>
                <w:rFonts w:cs="v4.2.0"/>
              </w:rPr>
              <w:t>]</w:t>
            </w:r>
            <w:r w:rsidRPr="009C5807">
              <w:rPr>
                <w:rFonts w:cs="v4.2.0"/>
              </w:rPr>
              <w:t>.</w:t>
            </w:r>
          </w:p>
          <w:p w14:paraId="4EB2394A" w14:textId="77777777" w:rsidR="00BB603B" w:rsidRDefault="00BB603B" w:rsidP="00BB603B">
            <w:pPr>
              <w:rPr>
                <w:rFonts w:cs="v4.2.0"/>
              </w:rPr>
            </w:pPr>
            <w:r w:rsidRPr="00CF1041">
              <w:rPr>
                <w:rFonts w:cs="v4.2.0"/>
                <w:highlight w:val="yellow"/>
              </w:rPr>
              <w:t>A UE supporting [</w:t>
            </w:r>
            <w:r w:rsidRPr="00CF1041">
              <w:rPr>
                <w:rFonts w:cs="v4.2.0"/>
                <w:i/>
                <w:iCs/>
                <w:highlight w:val="yellow"/>
              </w:rPr>
              <w:t>FG 40-2-1 or FG 40-2-2</w:t>
            </w:r>
            <w:r w:rsidRPr="00CF1041">
              <w:rPr>
                <w:rFonts w:cs="v4.2.0"/>
                <w:highlight w:val="yellow"/>
              </w:rPr>
              <w:t>] shall be capable of handling at least a relative receive timing difference between slot timing of different TRPs on the same carrier at the UE receiver as shown in Table 7.6.</w:t>
            </w:r>
            <w:r w:rsidRPr="00CF1041">
              <w:rPr>
                <w:rFonts w:eastAsia="Malgun Gothic" w:cs="v4.2.0"/>
                <w:highlight w:val="yellow"/>
              </w:rPr>
              <w:t>8</w:t>
            </w:r>
            <w:r w:rsidRPr="00CF1041">
              <w:rPr>
                <w:rFonts w:cs="v4.2.0"/>
                <w:highlight w:val="yellow"/>
              </w:rPr>
              <w:t>-2 below, provided that the UE indicates that it is capable of [</w:t>
            </w:r>
            <w:r w:rsidRPr="00CF1041">
              <w:rPr>
                <w:rFonts w:cs="v4.2.0"/>
                <w:i/>
                <w:iCs/>
                <w:highlight w:val="yellow"/>
              </w:rPr>
              <w:t>FG 40-2-6</w:t>
            </w:r>
            <w:r w:rsidRPr="00CF1041">
              <w:rPr>
                <w:rFonts w:cs="v4.2.0"/>
                <w:highlight w:val="yellow"/>
              </w:rPr>
              <w:t>].</w:t>
            </w:r>
          </w:p>
          <w:p w14:paraId="264CBBE7" w14:textId="77777777" w:rsidR="00BB603B" w:rsidRPr="009C5807" w:rsidRDefault="00BB603B" w:rsidP="00BB603B">
            <w:pPr>
              <w:pStyle w:val="TH"/>
              <w:rPr>
                <w:rFonts w:eastAsia="Malgun Gothic"/>
                <w:snapToGrid w:val="0"/>
                <w:lang w:eastAsia="ko-KR"/>
              </w:rPr>
            </w:pPr>
            <w:r w:rsidRPr="009C5807">
              <w:rPr>
                <w:snapToGrid w:val="0"/>
              </w:rPr>
              <w:t>Table 7.6.</w:t>
            </w:r>
            <w:r>
              <w:rPr>
                <w:rFonts w:eastAsia="Malgun Gothic"/>
                <w:snapToGrid w:val="0"/>
              </w:rPr>
              <w:t>8</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w:t>
            </w:r>
            <w:r>
              <w:rPr>
                <w:snapToGrid w:val="0"/>
              </w:rPr>
              <w:t>multi-TRPs with two TAs for UE not capable of [</w:t>
            </w:r>
            <w:r>
              <w:rPr>
                <w:rFonts w:cs="v4.2.0"/>
                <w:i/>
                <w:iCs/>
              </w:rPr>
              <w:t>FG 40-2-6</w:t>
            </w:r>
            <w:r>
              <w:rPr>
                <w:snapToGrid w:val="0"/>
              </w:rPr>
              <w:t>]</w:t>
            </w:r>
            <w:r w:rsidRPr="009C5807">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B603B" w:rsidRPr="009C5807" w14:paraId="0ADCBC3C" w14:textId="77777777" w:rsidTr="006B0BCE">
              <w:trPr>
                <w:jc w:val="center"/>
              </w:trPr>
              <w:tc>
                <w:tcPr>
                  <w:tcW w:w="2251" w:type="dxa"/>
                  <w:shd w:val="clear" w:color="auto" w:fill="auto"/>
                </w:tcPr>
                <w:p w14:paraId="68D15599" w14:textId="77777777" w:rsidR="00BB603B" w:rsidRPr="009C5807" w:rsidRDefault="00BB603B" w:rsidP="00BB603B">
                  <w:pPr>
                    <w:pStyle w:val="TAH"/>
                  </w:pPr>
                  <w:r w:rsidRPr="009C5807">
                    <w:t>Frequency Range</w:t>
                  </w:r>
                </w:p>
              </w:tc>
              <w:tc>
                <w:tcPr>
                  <w:tcW w:w="3003" w:type="dxa"/>
                  <w:shd w:val="clear" w:color="auto" w:fill="auto"/>
                </w:tcPr>
                <w:p w14:paraId="41CDAFC4" w14:textId="77777777" w:rsidR="00BB603B" w:rsidRPr="009C5807" w:rsidRDefault="00BB603B" w:rsidP="00BB603B">
                  <w:pPr>
                    <w:pStyle w:val="TAH"/>
                  </w:pPr>
                  <w:r w:rsidRPr="009C5807">
                    <w:t xml:space="preserve">Maximum receive timing difference </w:t>
                  </w:r>
                </w:p>
              </w:tc>
            </w:tr>
            <w:tr w:rsidR="00BB603B" w:rsidRPr="009C5807" w14:paraId="0510B509" w14:textId="77777777" w:rsidTr="006B0BCE">
              <w:trPr>
                <w:jc w:val="center"/>
              </w:trPr>
              <w:tc>
                <w:tcPr>
                  <w:tcW w:w="2251" w:type="dxa"/>
                  <w:shd w:val="clear" w:color="auto" w:fill="auto"/>
                </w:tcPr>
                <w:p w14:paraId="512E0EF4" w14:textId="77777777" w:rsidR="00BB603B" w:rsidRPr="009C5807" w:rsidRDefault="00BB603B" w:rsidP="00BB603B">
                  <w:pPr>
                    <w:pStyle w:val="TAC"/>
                  </w:pPr>
                  <w:r w:rsidRPr="009C5807">
                    <w:lastRenderedPageBreak/>
                    <w:t>FR1</w:t>
                  </w:r>
                </w:p>
              </w:tc>
              <w:tc>
                <w:tcPr>
                  <w:tcW w:w="3003" w:type="dxa"/>
                  <w:shd w:val="clear" w:color="auto" w:fill="auto"/>
                </w:tcPr>
                <w:p w14:paraId="6F009994" w14:textId="77777777" w:rsidR="00BB603B" w:rsidRPr="009C5807" w:rsidRDefault="00BB603B" w:rsidP="00BB603B">
                  <w:pPr>
                    <w:pStyle w:val="TAC"/>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p>
              </w:tc>
            </w:tr>
            <w:tr w:rsidR="00BB603B" w:rsidRPr="009C5807" w14:paraId="630EEE9E" w14:textId="77777777" w:rsidTr="006B0BCE">
              <w:trPr>
                <w:jc w:val="center"/>
              </w:trPr>
              <w:tc>
                <w:tcPr>
                  <w:tcW w:w="2251" w:type="dxa"/>
                  <w:shd w:val="clear" w:color="auto" w:fill="auto"/>
                </w:tcPr>
                <w:p w14:paraId="6CFDCDE5" w14:textId="77777777" w:rsidR="00BB603B" w:rsidRPr="009C5807" w:rsidRDefault="00BB603B" w:rsidP="00BB603B">
                  <w:pPr>
                    <w:pStyle w:val="TAC"/>
                  </w:pPr>
                  <w:r w:rsidRPr="00415158">
                    <w:t>FR2-1</w:t>
                  </w:r>
                </w:p>
              </w:tc>
              <w:tc>
                <w:tcPr>
                  <w:tcW w:w="3003" w:type="dxa"/>
                  <w:shd w:val="clear" w:color="auto" w:fill="auto"/>
                </w:tcPr>
                <w:p w14:paraId="5FD0A9CC" w14:textId="77777777" w:rsidR="00BB603B" w:rsidRPr="009C5807" w:rsidRDefault="00BB603B" w:rsidP="00BB603B">
                  <w:pPr>
                    <w:pStyle w:val="TAC"/>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p>
              </w:tc>
            </w:tr>
            <w:tr w:rsidR="00BB603B" w:rsidRPr="009C5807" w14:paraId="45F2CF5F" w14:textId="77777777" w:rsidTr="006B0BCE">
              <w:trPr>
                <w:jc w:val="center"/>
              </w:trPr>
              <w:tc>
                <w:tcPr>
                  <w:tcW w:w="5254" w:type="dxa"/>
                  <w:gridSpan w:val="2"/>
                  <w:shd w:val="clear" w:color="auto" w:fill="auto"/>
                </w:tcPr>
                <w:p w14:paraId="4EE518BC" w14:textId="77777777" w:rsidR="00BB603B" w:rsidRPr="009C5807" w:rsidRDefault="00BB603B" w:rsidP="00BB603B">
                  <w:pPr>
                    <w:pStyle w:val="TAN"/>
                  </w:pPr>
                  <w:r w:rsidRPr="009C5807">
                    <w:rPr>
                      <w:rFonts w:eastAsia="Yu Mincho" w:hint="eastAsia"/>
                      <w:lang w:eastAsia="ja-JP"/>
                    </w:rPr>
                    <w:t>N</w:t>
                  </w:r>
                  <w:r w:rsidRPr="009C5807">
                    <w:rPr>
                      <w:rFonts w:eastAsia="Yu Mincho"/>
                      <w:lang w:eastAsia="ja-JP"/>
                    </w:rPr>
                    <w:t>ote 1:</w:t>
                  </w:r>
                  <w:r>
                    <w:tab/>
                    <w:t>CP length of the maximum SCS on the carrier.</w:t>
                  </w:r>
                </w:p>
              </w:tc>
            </w:tr>
          </w:tbl>
          <w:p w14:paraId="0F0A38A5" w14:textId="77777777" w:rsidR="00BB603B" w:rsidRDefault="00BB603B" w:rsidP="00BB603B">
            <w:pPr>
              <w:rPr>
                <w:rFonts w:cs="v4.2.0"/>
              </w:rPr>
            </w:pPr>
          </w:p>
          <w:p w14:paraId="162BD036" w14:textId="77777777" w:rsidR="00BB603B" w:rsidRPr="009C5807" w:rsidRDefault="00BB603B" w:rsidP="00BB603B">
            <w:pPr>
              <w:pStyle w:val="TH"/>
              <w:rPr>
                <w:rFonts w:eastAsia="Malgun Gothic"/>
                <w:lang w:eastAsia="ko-KR"/>
              </w:rPr>
            </w:pPr>
            <w:r w:rsidRPr="009C5807">
              <w:t>Table 7.6.</w:t>
            </w:r>
            <w:r>
              <w:rPr>
                <w:rFonts w:eastAsia="Malgun Gothic"/>
              </w:rPr>
              <w:t>8</w:t>
            </w:r>
            <w:r w:rsidRPr="009C5807">
              <w:t>-2</w:t>
            </w:r>
            <w:r w:rsidRPr="009C5807">
              <w:rPr>
                <w:lang w:eastAsia="ko-KR"/>
              </w:rPr>
              <w:t>:</w:t>
            </w:r>
            <w:r w:rsidRPr="009C5807">
              <w:t xml:space="preserve"> </w:t>
            </w:r>
            <w:r w:rsidRPr="009C5807">
              <w:rPr>
                <w:snapToGrid w:val="0"/>
              </w:rPr>
              <w:t xml:space="preserve">Maximum receive timing difference requirement for </w:t>
            </w:r>
            <w:r>
              <w:rPr>
                <w:snapToGrid w:val="0"/>
              </w:rPr>
              <w:t>multi-TRPs with two TAs for UE capable of [</w:t>
            </w:r>
            <w:r>
              <w:rPr>
                <w:rFonts w:cs="v4.2.0"/>
                <w:i/>
                <w:iCs/>
              </w:rPr>
              <w:t>FG 40-2-6</w:t>
            </w:r>
            <w:r>
              <w:rPr>
                <w:snapToGrid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B603B" w:rsidRPr="009C5807" w14:paraId="0D61CBE4" w14:textId="77777777" w:rsidTr="006B0BCE">
              <w:trPr>
                <w:jc w:val="center"/>
              </w:trPr>
              <w:tc>
                <w:tcPr>
                  <w:tcW w:w="2251" w:type="dxa"/>
                  <w:shd w:val="clear" w:color="auto" w:fill="auto"/>
                </w:tcPr>
                <w:p w14:paraId="29DF58EC" w14:textId="77777777" w:rsidR="00BB603B" w:rsidRPr="009C5807" w:rsidRDefault="00BB603B" w:rsidP="00BB603B">
                  <w:pPr>
                    <w:pStyle w:val="TAH"/>
                  </w:pPr>
                  <w:r w:rsidRPr="009C5807">
                    <w:t>Frequency Range of the pair of carriers</w:t>
                  </w:r>
                </w:p>
              </w:tc>
              <w:tc>
                <w:tcPr>
                  <w:tcW w:w="3003" w:type="dxa"/>
                  <w:shd w:val="clear" w:color="auto" w:fill="auto"/>
                </w:tcPr>
                <w:p w14:paraId="78631D23" w14:textId="77777777" w:rsidR="00BB603B" w:rsidRPr="009C5807" w:rsidRDefault="00BB603B" w:rsidP="00BB603B">
                  <w:pPr>
                    <w:pStyle w:val="TAH"/>
                  </w:pPr>
                  <w:r w:rsidRPr="009C5807">
                    <w:t xml:space="preserve">Maximum receive timing difference (µs) </w:t>
                  </w:r>
                </w:p>
              </w:tc>
            </w:tr>
            <w:tr w:rsidR="00BB603B" w:rsidRPr="009C5807" w14:paraId="76C35615" w14:textId="77777777" w:rsidTr="006B0BCE">
              <w:trPr>
                <w:jc w:val="center"/>
              </w:trPr>
              <w:tc>
                <w:tcPr>
                  <w:tcW w:w="2251" w:type="dxa"/>
                  <w:shd w:val="clear" w:color="auto" w:fill="auto"/>
                </w:tcPr>
                <w:p w14:paraId="7BD7AD2F" w14:textId="77777777" w:rsidR="00BB603B" w:rsidRPr="009C5807" w:rsidRDefault="00BB603B" w:rsidP="00BB603B">
                  <w:pPr>
                    <w:pStyle w:val="TAC"/>
                  </w:pPr>
                  <w:r w:rsidRPr="009C5807">
                    <w:t>FR1</w:t>
                  </w:r>
                </w:p>
              </w:tc>
              <w:tc>
                <w:tcPr>
                  <w:tcW w:w="3003" w:type="dxa"/>
                  <w:shd w:val="clear" w:color="auto" w:fill="auto"/>
                </w:tcPr>
                <w:p w14:paraId="1C1BEF98" w14:textId="77777777" w:rsidR="00BB603B" w:rsidRPr="009C5807" w:rsidRDefault="00BB603B" w:rsidP="00BB603B">
                  <w:pPr>
                    <w:pStyle w:val="TAC"/>
                  </w:pPr>
                  <w:r w:rsidRPr="009C5807">
                    <w:t>33</w:t>
                  </w:r>
                </w:p>
              </w:tc>
            </w:tr>
            <w:tr w:rsidR="00BB603B" w:rsidRPr="009C5807" w14:paraId="0FCFA688" w14:textId="77777777" w:rsidTr="006B0BCE">
              <w:trPr>
                <w:jc w:val="center"/>
              </w:trPr>
              <w:tc>
                <w:tcPr>
                  <w:tcW w:w="2251" w:type="dxa"/>
                  <w:shd w:val="clear" w:color="auto" w:fill="auto"/>
                </w:tcPr>
                <w:p w14:paraId="3ECA68DA" w14:textId="77777777" w:rsidR="00BB603B" w:rsidRPr="00CF1041" w:rsidRDefault="00BB603B" w:rsidP="00BB603B">
                  <w:pPr>
                    <w:pStyle w:val="TAC"/>
                    <w:rPr>
                      <w:highlight w:val="yellow"/>
                    </w:rPr>
                  </w:pPr>
                  <w:r w:rsidRPr="00CF1041">
                    <w:rPr>
                      <w:highlight w:val="yellow"/>
                    </w:rPr>
                    <w:t>FR2-1</w:t>
                  </w:r>
                </w:p>
              </w:tc>
              <w:tc>
                <w:tcPr>
                  <w:tcW w:w="3003" w:type="dxa"/>
                  <w:shd w:val="clear" w:color="auto" w:fill="auto"/>
                </w:tcPr>
                <w:p w14:paraId="76254B88" w14:textId="77777777" w:rsidR="00BB603B" w:rsidRPr="00CF1041" w:rsidRDefault="00BB603B" w:rsidP="00BB603B">
                  <w:pPr>
                    <w:pStyle w:val="TAC"/>
                    <w:rPr>
                      <w:highlight w:val="yellow"/>
                    </w:rPr>
                  </w:pPr>
                  <w:r w:rsidRPr="00CF1041">
                    <w:rPr>
                      <w:highlight w:val="yellow"/>
                    </w:rPr>
                    <w:t>8</w:t>
                  </w:r>
                </w:p>
              </w:tc>
            </w:tr>
          </w:tbl>
          <w:p w14:paraId="2C346847" w14:textId="77777777" w:rsidR="00BB603B" w:rsidRDefault="00BB603B" w:rsidP="00BB603B">
            <w:pPr>
              <w:rPr>
                <w:rFonts w:eastAsia="Malgun Gothic"/>
                <w:lang w:eastAsia="ko-KR"/>
              </w:rPr>
            </w:pPr>
          </w:p>
          <w:p w14:paraId="71914076" w14:textId="77777777" w:rsidR="00BB603B" w:rsidRPr="009C5807" w:rsidRDefault="00BB603B" w:rsidP="00BB603B">
            <w:pPr>
              <w:rPr>
                <w:rFonts w:eastAsia="Malgun Gothic"/>
                <w:lang w:eastAsia="ko-KR"/>
              </w:rPr>
            </w:pPr>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 xml:space="preserve">FG </w:t>
            </w:r>
            <w:r>
              <w:rPr>
                <w:rFonts w:cs="v4.2.0"/>
                <w:i/>
                <w:iCs/>
              </w:rPr>
              <w:t xml:space="preserve">30-1 or </w:t>
            </w:r>
            <w:r w:rsidRPr="00D609AA">
              <w:rPr>
                <w:rFonts w:cs="v4.2.0"/>
                <w:i/>
                <w:iCs/>
              </w:rPr>
              <w:t>fastBeamSweepingMultiRx-r18</w:t>
            </w:r>
            <w:r w:rsidRPr="00915AFE">
              <w:rPr>
                <w:rFonts w:cs="v4.2.0"/>
              </w:rPr>
              <w:t>]</w:t>
            </w:r>
            <w:r w:rsidRPr="009C5807">
              <w:rPr>
                <w:rFonts w:cs="v4.2.0"/>
              </w:rPr>
              <w:t xml:space="preserve"> shall be capable of handling at least a relative receive timing difference between slot timing of different </w:t>
            </w:r>
            <w:r>
              <w:rPr>
                <w:rFonts w:cs="v4.2.0"/>
              </w:rPr>
              <w:t>TCI states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w:t>
            </w:r>
            <w:r>
              <w:rPr>
                <w:rFonts w:cs="v4.2.0"/>
              </w:rPr>
              <w:t>3</w:t>
            </w:r>
            <w:r w:rsidRPr="009C5807">
              <w:rPr>
                <w:rFonts w:cs="v4.2.0"/>
              </w:rPr>
              <w:t>.</w:t>
            </w:r>
          </w:p>
          <w:p w14:paraId="6C62D272" w14:textId="77777777" w:rsidR="00BB603B" w:rsidRPr="009C5807" w:rsidRDefault="00BB603B" w:rsidP="00BB603B">
            <w:pPr>
              <w:pStyle w:val="TH"/>
              <w:rPr>
                <w:rFonts w:eastAsia="Malgun Gothic"/>
                <w:snapToGrid w:val="0"/>
                <w:lang w:eastAsia="ko-KR"/>
              </w:rPr>
            </w:pPr>
            <w:r w:rsidRPr="009C5807">
              <w:rPr>
                <w:snapToGrid w:val="0"/>
              </w:rPr>
              <w:t>Table 7.6.</w:t>
            </w:r>
            <w:r>
              <w:rPr>
                <w:rFonts w:eastAsia="Malgun Gothic"/>
                <w:snapToGrid w:val="0"/>
              </w:rPr>
              <w:t>8</w:t>
            </w:r>
            <w:r w:rsidRPr="009C5807">
              <w:rPr>
                <w:snapToGrid w:val="0"/>
              </w:rPr>
              <w:t>-</w:t>
            </w:r>
            <w:r>
              <w:rPr>
                <w:rFonts w:eastAsia="Malgun Gothic"/>
                <w:snapToGrid w:val="0"/>
              </w:rPr>
              <w:t>3</w:t>
            </w:r>
            <w:r w:rsidRPr="009C5807">
              <w:rPr>
                <w:rFonts w:eastAsia="Malgun Gothic"/>
                <w:snapToGrid w:val="0"/>
                <w:lang w:eastAsia="ko-KR"/>
              </w:rPr>
              <w:t>:</w:t>
            </w:r>
            <w:r w:rsidRPr="009C5807">
              <w:rPr>
                <w:snapToGrid w:val="0"/>
              </w:rPr>
              <w:t xml:space="preserve"> Maximum receive timing difference requirement for </w:t>
            </w:r>
            <w:r>
              <w:rPr>
                <w:snapToGrid w:val="0"/>
              </w:rPr>
              <w:t xml:space="preserve">UE supporting multi-RX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B603B" w:rsidRPr="009C5807" w14:paraId="25219342" w14:textId="77777777" w:rsidTr="006B0BCE">
              <w:trPr>
                <w:jc w:val="center"/>
              </w:trPr>
              <w:tc>
                <w:tcPr>
                  <w:tcW w:w="2251" w:type="dxa"/>
                  <w:shd w:val="clear" w:color="auto" w:fill="auto"/>
                </w:tcPr>
                <w:p w14:paraId="263048B1" w14:textId="77777777" w:rsidR="00BB603B" w:rsidRPr="009C5807" w:rsidRDefault="00BB603B" w:rsidP="00BB603B">
                  <w:pPr>
                    <w:pStyle w:val="TAH"/>
                  </w:pPr>
                  <w:r w:rsidRPr="009C5807">
                    <w:t>Frequency Range</w:t>
                  </w:r>
                </w:p>
              </w:tc>
              <w:tc>
                <w:tcPr>
                  <w:tcW w:w="3003" w:type="dxa"/>
                  <w:shd w:val="clear" w:color="auto" w:fill="auto"/>
                </w:tcPr>
                <w:p w14:paraId="256169B9" w14:textId="77777777" w:rsidR="00BB603B" w:rsidRPr="009C5807" w:rsidRDefault="00BB603B" w:rsidP="00BB603B">
                  <w:pPr>
                    <w:pStyle w:val="TAH"/>
                  </w:pPr>
                  <w:r w:rsidRPr="009C5807">
                    <w:t xml:space="preserve">Maximum receive timing difference </w:t>
                  </w:r>
                </w:p>
              </w:tc>
            </w:tr>
            <w:tr w:rsidR="00BB603B" w:rsidRPr="009C5807" w14:paraId="56256046" w14:textId="77777777" w:rsidTr="006B0BCE">
              <w:trPr>
                <w:jc w:val="center"/>
              </w:trPr>
              <w:tc>
                <w:tcPr>
                  <w:tcW w:w="2251" w:type="dxa"/>
                  <w:shd w:val="clear" w:color="auto" w:fill="auto"/>
                </w:tcPr>
                <w:p w14:paraId="141B1589" w14:textId="77777777" w:rsidR="00BB603B" w:rsidRPr="009C5807" w:rsidRDefault="00BB603B" w:rsidP="00BB603B">
                  <w:pPr>
                    <w:pStyle w:val="TAC"/>
                  </w:pPr>
                  <w:r w:rsidRPr="00415158">
                    <w:t>FR2-1</w:t>
                  </w:r>
                </w:p>
              </w:tc>
              <w:tc>
                <w:tcPr>
                  <w:tcW w:w="3003" w:type="dxa"/>
                  <w:shd w:val="clear" w:color="auto" w:fill="auto"/>
                </w:tcPr>
                <w:p w14:paraId="6E15D1FA" w14:textId="77777777" w:rsidR="00BB603B" w:rsidRPr="009C5807" w:rsidRDefault="00BB603B" w:rsidP="00BB603B">
                  <w:pPr>
                    <w:pStyle w:val="TAC"/>
                  </w:pPr>
                  <w:r>
                    <w:t>CP length</w:t>
                  </w:r>
                </w:p>
              </w:tc>
            </w:tr>
          </w:tbl>
          <w:p w14:paraId="0F0C247A" w14:textId="7176210A" w:rsidR="00B93E9C" w:rsidRPr="007A0D31" w:rsidRDefault="00B93E9C" w:rsidP="007A0D31">
            <w:pPr>
              <w:tabs>
                <w:tab w:val="left" w:pos="1440"/>
              </w:tabs>
              <w:overflowPunct/>
              <w:autoSpaceDE/>
              <w:autoSpaceDN/>
              <w:adjustRightInd/>
              <w:spacing w:after="120"/>
              <w:textAlignment w:val="auto"/>
              <w:rPr>
                <w:rFonts w:eastAsiaTheme="minorEastAsia"/>
                <w:szCs w:val="24"/>
                <w:lang w:eastAsia="zh-CN"/>
              </w:rPr>
            </w:pPr>
          </w:p>
        </w:tc>
      </w:tr>
    </w:tbl>
    <w:p w14:paraId="356E2CE1" w14:textId="77777777" w:rsidR="00B93E9C" w:rsidRDefault="00B93E9C" w:rsidP="00B93E9C">
      <w:pPr>
        <w:overflowPunct/>
        <w:autoSpaceDE/>
        <w:autoSpaceDN/>
        <w:adjustRightInd/>
        <w:jc w:val="both"/>
        <w:textAlignment w:val="auto"/>
        <w:rPr>
          <w:rFonts w:eastAsia="宋体"/>
          <w:lang w:eastAsia="zh-CN"/>
        </w:rPr>
      </w:pPr>
    </w:p>
    <w:p w14:paraId="756BF056" w14:textId="7B31AC0C" w:rsidR="002738F7" w:rsidRDefault="00525022" w:rsidP="008E19C2">
      <w:pPr>
        <w:overflowPunct/>
        <w:autoSpaceDE/>
        <w:autoSpaceDN/>
        <w:adjustRightInd/>
        <w:jc w:val="both"/>
        <w:textAlignment w:val="auto"/>
      </w:pPr>
      <w:r>
        <w:rPr>
          <w:rFonts w:eastAsia="宋体" w:hint="eastAsia"/>
          <w:lang w:eastAsia="zh-CN"/>
        </w:rPr>
        <w:t>A</w:t>
      </w:r>
      <w:r>
        <w:rPr>
          <w:rFonts w:eastAsia="宋体"/>
          <w:lang w:eastAsia="zh-CN"/>
        </w:rPr>
        <w:t xml:space="preserve">ccording to TS 38.306, </w:t>
      </w:r>
      <w:r w:rsidR="00104EE6">
        <w:rPr>
          <w:rFonts w:eastAsia="宋体"/>
          <w:lang w:eastAsia="zh-CN"/>
        </w:rPr>
        <w:t xml:space="preserve">TS 38.331 </w:t>
      </w:r>
      <w:r>
        <w:rPr>
          <w:rFonts w:eastAsia="宋体"/>
          <w:lang w:eastAsia="zh-CN"/>
        </w:rPr>
        <w:t>and RAN1 feature list, 40</w:t>
      </w:r>
      <w:r w:rsidR="009554B4">
        <w:rPr>
          <w:rFonts w:eastAsia="宋体"/>
          <w:lang w:eastAsia="zh-CN"/>
        </w:rPr>
        <w:t>-2-1 and 40-2-2 are</w:t>
      </w:r>
      <w:r w:rsidR="00B77EB5">
        <w:rPr>
          <w:rFonts w:eastAsia="宋体"/>
          <w:lang w:eastAsia="zh-CN"/>
        </w:rPr>
        <w:t xml:space="preserve"> </w:t>
      </w:r>
      <w:r w:rsidR="00B77EB5" w:rsidRPr="00B77EB5">
        <w:rPr>
          <w:rFonts w:eastAsia="宋体"/>
          <w:i/>
          <w:lang w:eastAsia="zh-CN"/>
        </w:rPr>
        <w:t>multiDCI-IntraCellMultiTRP-TwoTA-r18</w:t>
      </w:r>
      <w:r w:rsidR="00B77EB5">
        <w:rPr>
          <w:rFonts w:eastAsia="宋体"/>
          <w:lang w:eastAsia="zh-CN"/>
        </w:rPr>
        <w:t xml:space="preserve">, </w:t>
      </w:r>
      <w:r w:rsidR="00B77EB5" w:rsidRPr="00B77EB5">
        <w:rPr>
          <w:i/>
        </w:rPr>
        <w:t>multiDCI-InterCellMultiTRP-TwoTA-r18</w:t>
      </w:r>
      <w:r w:rsidR="00B77EB5">
        <w:t xml:space="preserve">, respectively, and 40-2-6 is </w:t>
      </w:r>
      <w:r w:rsidR="00581255" w:rsidRPr="00581255">
        <w:rPr>
          <w:i/>
        </w:rPr>
        <w:t>rxTimingDiff-r18</w:t>
      </w:r>
      <w:r w:rsidR="00581255">
        <w:t>. Although no pre-requisite is capture in TS 38.331, TS 38.306, nor RAN1 feature list</w:t>
      </w:r>
      <w:r w:rsidR="008D5A28">
        <w:t xml:space="preserve">, according to TS 38.133 it is clear that the new MTTD/MRTD requirements are only </w:t>
      </w:r>
      <w:r w:rsidR="00352C5A">
        <w:t xml:space="preserve">applicable if UE supports </w:t>
      </w:r>
      <w:r w:rsidR="00352C5A" w:rsidRPr="00581255">
        <w:rPr>
          <w:i/>
        </w:rPr>
        <w:t>rxTimingDiff-r18</w:t>
      </w:r>
      <w:r w:rsidR="00352C5A">
        <w:rPr>
          <w:i/>
        </w:rPr>
        <w:t xml:space="preserve"> </w:t>
      </w:r>
      <w:r w:rsidR="00352C5A">
        <w:t xml:space="preserve">and one from </w:t>
      </w:r>
      <w:r w:rsidR="00ED2171" w:rsidRPr="00B77EB5">
        <w:rPr>
          <w:rFonts w:eastAsia="宋体"/>
          <w:i/>
          <w:lang w:eastAsia="zh-CN"/>
        </w:rPr>
        <w:t>multiDCI-IntraCellMultiTRP-TwoTA-r18</w:t>
      </w:r>
      <w:r w:rsidR="00116DE3">
        <w:t xml:space="preserve"> </w:t>
      </w:r>
      <w:r w:rsidR="00352C5A">
        <w:t xml:space="preserve">and </w:t>
      </w:r>
      <w:r w:rsidR="00FF2E8B" w:rsidRPr="00B77EB5">
        <w:rPr>
          <w:i/>
        </w:rPr>
        <w:t>multiDCI-InterCellMultiTRP-TwoTA-r18</w:t>
      </w:r>
      <w:r w:rsidR="00352C5A">
        <w:t>.</w:t>
      </w:r>
    </w:p>
    <w:p w14:paraId="3BA23468" w14:textId="5A763D4C" w:rsidR="00FD15F5" w:rsidRDefault="00FD15F5" w:rsidP="008E19C2">
      <w:pPr>
        <w:overflowPunct/>
        <w:autoSpaceDE/>
        <w:autoSpaceDN/>
        <w:adjustRightInd/>
        <w:jc w:val="both"/>
        <w:textAlignment w:val="auto"/>
        <w:rPr>
          <w:rFonts w:eastAsia="宋体"/>
          <w:lang w:eastAsia="zh-CN"/>
        </w:rPr>
      </w:pPr>
      <w:r>
        <w:rPr>
          <w:rFonts w:eastAsia="宋体"/>
          <w:lang w:eastAsia="zh-CN"/>
        </w:rPr>
        <w:t xml:space="preserve">On the other hand, UE supporting </w:t>
      </w:r>
      <w:proofErr w:type="spellStart"/>
      <w:r>
        <w:rPr>
          <w:rFonts w:eastAsia="宋体"/>
          <w:lang w:eastAsia="zh-CN"/>
        </w:rPr>
        <w:t>mDCI</w:t>
      </w:r>
      <w:proofErr w:type="spellEnd"/>
      <w:r>
        <w:rPr>
          <w:rFonts w:eastAsia="宋体"/>
          <w:lang w:eastAsia="zh-CN"/>
        </w:rPr>
        <w:t xml:space="preserve"> m-TRP with RTD&gt;CP does not mean UE is only able to support RTD&gt;CP L1 measurements when UE is configured with more the one </w:t>
      </w:r>
      <w:proofErr w:type="spellStart"/>
      <w:r w:rsidR="0090594C" w:rsidRPr="00BA5FBC">
        <w:rPr>
          <w:i/>
          <w:iCs/>
          <w:lang w:val="en-US" w:eastAsia="zh-CN"/>
        </w:rPr>
        <w:t>coresetPoolIndex</w:t>
      </w:r>
      <w:proofErr w:type="spellEnd"/>
      <w:r>
        <w:rPr>
          <w:rFonts w:eastAsia="宋体"/>
          <w:lang w:eastAsia="zh-CN"/>
        </w:rPr>
        <w:t xml:space="preserve">. </w:t>
      </w:r>
      <w:r w:rsidR="0084646C">
        <w:rPr>
          <w:rFonts w:eastAsia="宋体"/>
          <w:lang w:eastAsia="zh-CN"/>
        </w:rPr>
        <w:t xml:space="preserve">In our understanding, no matter for intra-cell or inter-cell L1 measurement, </w:t>
      </w:r>
      <w:r w:rsidR="00D7454A">
        <w:rPr>
          <w:rFonts w:eastAsia="宋体"/>
          <w:lang w:eastAsia="zh-CN"/>
        </w:rPr>
        <w:t xml:space="preserve">if it is meant to enable m-TRP with RTD&gt;CP, e.g. by providing L1 measurement results to the </w:t>
      </w:r>
      <w:proofErr w:type="spellStart"/>
      <w:r w:rsidR="00D7454A">
        <w:rPr>
          <w:rFonts w:eastAsia="宋体"/>
          <w:lang w:eastAsia="zh-CN"/>
        </w:rPr>
        <w:t>gNB</w:t>
      </w:r>
      <w:proofErr w:type="spellEnd"/>
      <w:r w:rsidR="00D7454A">
        <w:rPr>
          <w:rFonts w:eastAsia="宋体"/>
          <w:lang w:eastAsia="zh-CN"/>
        </w:rPr>
        <w:t xml:space="preserve"> for further decision, then </w:t>
      </w:r>
      <w:r w:rsidR="00463AFC">
        <w:rPr>
          <w:rFonts w:eastAsia="宋体"/>
          <w:lang w:eastAsia="zh-CN"/>
        </w:rPr>
        <w:t>UE shall be able to support RTD&gt;CP L1 measurement.</w:t>
      </w:r>
    </w:p>
    <w:p w14:paraId="74E18C08" w14:textId="7E758DE9" w:rsidR="00463AFC" w:rsidRPr="007A042E" w:rsidRDefault="00463AFC" w:rsidP="008E19C2">
      <w:pPr>
        <w:overflowPunct/>
        <w:autoSpaceDE/>
        <w:autoSpaceDN/>
        <w:adjustRightInd/>
        <w:jc w:val="both"/>
        <w:textAlignment w:val="auto"/>
        <w:rPr>
          <w:rFonts w:eastAsia="宋体"/>
          <w:b/>
          <w:lang w:eastAsia="zh-CN"/>
        </w:rPr>
      </w:pPr>
      <w:r w:rsidRPr="007A042E">
        <w:rPr>
          <w:rFonts w:eastAsia="宋体" w:hint="eastAsia"/>
          <w:b/>
          <w:lang w:eastAsia="zh-CN"/>
        </w:rPr>
        <w:t>O</w:t>
      </w:r>
      <w:r w:rsidRPr="007A042E">
        <w:rPr>
          <w:rFonts w:eastAsia="宋体"/>
          <w:b/>
          <w:lang w:eastAsia="zh-CN"/>
        </w:rPr>
        <w:t xml:space="preserve">bservation </w:t>
      </w:r>
      <w:proofErr w:type="gramStart"/>
      <w:r w:rsidRPr="007A042E">
        <w:rPr>
          <w:rFonts w:eastAsia="宋体"/>
          <w:b/>
          <w:lang w:eastAsia="zh-CN"/>
        </w:rPr>
        <w:t>1  Although</w:t>
      </w:r>
      <w:proofErr w:type="gramEnd"/>
      <w:r w:rsidRPr="007A042E">
        <w:rPr>
          <w:rFonts w:eastAsia="宋体"/>
          <w:b/>
          <w:lang w:eastAsia="zh-CN"/>
        </w:rPr>
        <w:t xml:space="preserve"> </w:t>
      </w:r>
      <w:proofErr w:type="spellStart"/>
      <w:r w:rsidRPr="007A042E">
        <w:rPr>
          <w:rFonts w:eastAsia="宋体"/>
          <w:b/>
          <w:lang w:eastAsia="zh-CN"/>
        </w:rPr>
        <w:t>mDCI</w:t>
      </w:r>
      <w:proofErr w:type="spellEnd"/>
      <w:r w:rsidRPr="007A042E">
        <w:rPr>
          <w:rFonts w:eastAsia="宋体"/>
          <w:b/>
          <w:lang w:eastAsia="zh-CN"/>
        </w:rPr>
        <w:t xml:space="preserve"> m-TRP with 2-TA is the pre-requisite UE capability for RTD&gt;CP L1 measurement capability in R18 MIMO, it does not mean UE can only perform L1 measurement for RTD&gt;CP case when more than one </w:t>
      </w:r>
      <w:proofErr w:type="spellStart"/>
      <w:r w:rsidR="0090594C" w:rsidRPr="007A042E">
        <w:rPr>
          <w:b/>
          <w:i/>
          <w:iCs/>
          <w:lang w:val="en-US" w:eastAsia="zh-CN"/>
        </w:rPr>
        <w:t>coresetPoolIndex</w:t>
      </w:r>
      <w:proofErr w:type="spellEnd"/>
      <w:r w:rsidR="0090594C" w:rsidRPr="007A042E">
        <w:rPr>
          <w:rFonts w:eastAsia="宋体"/>
          <w:b/>
          <w:lang w:eastAsia="zh-CN"/>
        </w:rPr>
        <w:t xml:space="preserve"> </w:t>
      </w:r>
      <w:r w:rsidRPr="007A042E">
        <w:rPr>
          <w:rFonts w:eastAsia="宋体"/>
          <w:b/>
          <w:lang w:eastAsia="zh-CN"/>
        </w:rPr>
        <w:t>is configured.</w:t>
      </w:r>
      <w:r w:rsidR="005C4A43" w:rsidRPr="007A042E">
        <w:rPr>
          <w:rFonts w:eastAsia="宋体"/>
          <w:b/>
          <w:lang w:eastAsia="zh-CN"/>
        </w:rPr>
        <w:t xml:space="preserve"> L1 </w:t>
      </w:r>
      <w:r w:rsidR="005C4A43" w:rsidRPr="007A042E">
        <w:rPr>
          <w:rFonts w:eastAsia="宋体" w:hint="eastAsia"/>
          <w:b/>
          <w:lang w:eastAsia="zh-CN"/>
        </w:rPr>
        <w:t>meas</w:t>
      </w:r>
      <w:r w:rsidR="005C4A43" w:rsidRPr="007A042E">
        <w:rPr>
          <w:rFonts w:eastAsia="宋体"/>
          <w:b/>
          <w:lang w:eastAsia="zh-CN"/>
        </w:rPr>
        <w:t xml:space="preserve">urements with RTD&gt;CP will provide measurement results for </w:t>
      </w:r>
      <w:proofErr w:type="spellStart"/>
      <w:r w:rsidR="005C4A43" w:rsidRPr="007A042E">
        <w:rPr>
          <w:rFonts w:eastAsia="宋体"/>
          <w:b/>
          <w:lang w:eastAsia="zh-CN"/>
        </w:rPr>
        <w:t>gNB</w:t>
      </w:r>
      <w:proofErr w:type="spellEnd"/>
      <w:r w:rsidR="005C4A43" w:rsidRPr="007A042E">
        <w:rPr>
          <w:rFonts w:eastAsia="宋体"/>
          <w:b/>
          <w:lang w:eastAsia="zh-CN"/>
        </w:rPr>
        <w:t xml:space="preserve"> to decide whether to configure/activate more than one </w:t>
      </w:r>
      <w:proofErr w:type="spellStart"/>
      <w:r w:rsidR="005C4A43" w:rsidRPr="007A042E">
        <w:rPr>
          <w:b/>
          <w:i/>
          <w:iCs/>
          <w:lang w:val="en-US" w:eastAsia="zh-CN"/>
        </w:rPr>
        <w:t>coresetPoolIndex</w:t>
      </w:r>
      <w:proofErr w:type="spellEnd"/>
      <w:r w:rsidR="005C4A43" w:rsidRPr="007A042E">
        <w:rPr>
          <w:b/>
          <w:iCs/>
          <w:lang w:val="en-US" w:eastAsia="zh-CN"/>
        </w:rPr>
        <w:t>.</w:t>
      </w:r>
    </w:p>
    <w:p w14:paraId="440F5F6D" w14:textId="1D38CFD7" w:rsidR="008E19C2" w:rsidRDefault="007E0E28" w:rsidP="008E19C2">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ote that for above feature, RAN4 has already </w:t>
      </w:r>
      <w:r w:rsidR="009F445B">
        <w:rPr>
          <w:rFonts w:eastAsia="宋体"/>
          <w:lang w:eastAsia="zh-CN"/>
        </w:rPr>
        <w:t xml:space="preserve">agreed </w:t>
      </w:r>
      <w:bookmarkStart w:id="3" w:name="_GoBack"/>
      <w:bookmarkEnd w:id="3"/>
      <w:r>
        <w:rPr>
          <w:rFonts w:eastAsia="宋体"/>
          <w:lang w:eastAsia="zh-CN"/>
        </w:rPr>
        <w:t>to define test case for FR2-1. The agreed test case list in RAN4 #110bis is cited below.</w:t>
      </w:r>
    </w:p>
    <w:tbl>
      <w:tblPr>
        <w:tblStyle w:val="ae"/>
        <w:tblW w:w="0" w:type="auto"/>
        <w:tblLook w:val="04A0" w:firstRow="1" w:lastRow="0" w:firstColumn="1" w:lastColumn="0" w:noHBand="0" w:noVBand="1"/>
      </w:tblPr>
      <w:tblGrid>
        <w:gridCol w:w="4011"/>
        <w:gridCol w:w="2415"/>
        <w:gridCol w:w="3205"/>
      </w:tblGrid>
      <w:tr w:rsidR="00504BD5" w14:paraId="7C9FB599" w14:textId="77777777" w:rsidTr="006B0BCE">
        <w:tc>
          <w:tcPr>
            <w:tcW w:w="4390" w:type="dxa"/>
          </w:tcPr>
          <w:p w14:paraId="3978A657" w14:textId="77777777" w:rsidR="00504BD5" w:rsidRDefault="00504BD5" w:rsidP="006B0BCE"/>
        </w:tc>
        <w:tc>
          <w:tcPr>
            <w:tcW w:w="2581" w:type="dxa"/>
          </w:tcPr>
          <w:p w14:paraId="6492314B" w14:textId="77777777" w:rsidR="00504BD5" w:rsidRPr="00D76B7F" w:rsidRDefault="00504BD5" w:rsidP="006B0BCE">
            <w:pPr>
              <w:rPr>
                <w:rFonts w:eastAsiaTheme="minorEastAsia"/>
                <w:lang w:eastAsia="zh-CN"/>
              </w:rPr>
            </w:pPr>
            <w:r>
              <w:rPr>
                <w:rFonts w:eastAsiaTheme="minorEastAsia" w:hint="eastAsia"/>
                <w:lang w:eastAsia="zh-CN"/>
              </w:rPr>
              <w:t>N</w:t>
            </w:r>
            <w:r>
              <w:rPr>
                <w:rFonts w:eastAsiaTheme="minorEastAsia"/>
                <w:lang w:eastAsia="zh-CN"/>
              </w:rPr>
              <w:t>ote</w:t>
            </w:r>
          </w:p>
        </w:tc>
        <w:tc>
          <w:tcPr>
            <w:tcW w:w="3486" w:type="dxa"/>
          </w:tcPr>
          <w:p w14:paraId="5779F458" w14:textId="77777777" w:rsidR="00504BD5" w:rsidRPr="00D76B7F" w:rsidRDefault="00504BD5" w:rsidP="006B0BCE">
            <w:pPr>
              <w:rPr>
                <w:rFonts w:eastAsiaTheme="minorEastAsia"/>
                <w:lang w:eastAsia="zh-CN"/>
              </w:rPr>
            </w:pPr>
            <w:r>
              <w:rPr>
                <w:rFonts w:eastAsiaTheme="minorEastAsia" w:hint="eastAsia"/>
                <w:lang w:eastAsia="zh-CN"/>
              </w:rPr>
              <w:t>S</w:t>
            </w:r>
            <w:r>
              <w:rPr>
                <w:rFonts w:eastAsiaTheme="minorEastAsia"/>
                <w:lang w:eastAsia="zh-CN"/>
              </w:rPr>
              <w:t>ource Company</w:t>
            </w:r>
          </w:p>
        </w:tc>
      </w:tr>
      <w:tr w:rsidR="00504BD5" w14:paraId="34E3CFDA" w14:textId="77777777" w:rsidTr="006B0BCE">
        <w:tc>
          <w:tcPr>
            <w:tcW w:w="4390" w:type="dxa"/>
          </w:tcPr>
          <w:p w14:paraId="1606A26D" w14:textId="77777777" w:rsidR="00504BD5" w:rsidRPr="00D76B7F" w:rsidRDefault="00504BD5" w:rsidP="006B0BCE">
            <w:pPr>
              <w:rPr>
                <w:rFonts w:eastAsiaTheme="minorEastAsia"/>
                <w:lang w:eastAsia="zh-CN"/>
              </w:rPr>
            </w:pPr>
            <w:r>
              <w:rPr>
                <w:rFonts w:eastAsiaTheme="minorEastAsia" w:hint="eastAsia"/>
                <w:lang w:eastAsia="zh-CN"/>
              </w:rPr>
              <w:t>T</w:t>
            </w:r>
            <w:r>
              <w:rPr>
                <w:rFonts w:eastAsiaTheme="minorEastAsia"/>
                <w:lang w:eastAsia="zh-CN"/>
              </w:rPr>
              <w:t>DCP mapping tables</w:t>
            </w:r>
          </w:p>
        </w:tc>
        <w:tc>
          <w:tcPr>
            <w:tcW w:w="2581" w:type="dxa"/>
          </w:tcPr>
          <w:p w14:paraId="1791DC2F" w14:textId="77777777" w:rsidR="00504BD5" w:rsidRPr="00D76B7F" w:rsidRDefault="00504BD5" w:rsidP="006B0BCE">
            <w:pPr>
              <w:rPr>
                <w:rFonts w:eastAsiaTheme="minorEastAsia"/>
                <w:lang w:eastAsia="zh-CN"/>
              </w:rPr>
            </w:pPr>
            <w:r>
              <w:rPr>
                <w:rFonts w:eastAsiaTheme="minorEastAsia" w:hint="eastAsia"/>
                <w:lang w:eastAsia="zh-CN"/>
              </w:rPr>
              <w:t>i</w:t>
            </w:r>
            <w:r>
              <w:rPr>
                <w:rFonts w:eastAsiaTheme="minorEastAsia"/>
                <w:lang w:eastAsia="zh-CN"/>
              </w:rPr>
              <w:t>n Section 10</w:t>
            </w:r>
          </w:p>
        </w:tc>
        <w:tc>
          <w:tcPr>
            <w:tcW w:w="3486" w:type="dxa"/>
          </w:tcPr>
          <w:p w14:paraId="51B8AD79" w14:textId="77777777" w:rsidR="00504BD5" w:rsidRPr="00EA1ED2" w:rsidRDefault="00504BD5" w:rsidP="006B0BCE">
            <w:pPr>
              <w:rPr>
                <w:rFonts w:eastAsiaTheme="minorEastAsia"/>
                <w:lang w:eastAsia="zh-CN"/>
              </w:rPr>
            </w:pPr>
            <w:r>
              <w:rPr>
                <w:rFonts w:eastAsiaTheme="minorEastAsia" w:hint="eastAsia"/>
                <w:lang w:eastAsia="zh-CN"/>
              </w:rPr>
              <w:t>A</w:t>
            </w:r>
            <w:r>
              <w:rPr>
                <w:rFonts w:eastAsiaTheme="minorEastAsia"/>
                <w:lang w:eastAsia="zh-CN"/>
              </w:rPr>
              <w:t>pple</w:t>
            </w:r>
          </w:p>
        </w:tc>
      </w:tr>
      <w:tr w:rsidR="00504BD5" w14:paraId="559DE5D8" w14:textId="77777777" w:rsidTr="006B0BCE">
        <w:tc>
          <w:tcPr>
            <w:tcW w:w="4390" w:type="dxa"/>
          </w:tcPr>
          <w:p w14:paraId="22A9B052" w14:textId="77777777" w:rsidR="00504BD5" w:rsidRDefault="00504BD5" w:rsidP="006B0BCE">
            <w:pPr>
              <w:rPr>
                <w:rFonts w:eastAsiaTheme="minorEastAsia"/>
                <w:lang w:eastAsia="zh-CN"/>
              </w:rPr>
            </w:pPr>
            <w:r>
              <w:rPr>
                <w:rFonts w:eastAsiaTheme="minorEastAsia" w:hint="eastAsia"/>
                <w:lang w:eastAsia="zh-CN"/>
              </w:rPr>
              <w:t>T</w:t>
            </w:r>
            <w:r>
              <w:rPr>
                <w:rFonts w:eastAsiaTheme="minorEastAsia"/>
                <w:lang w:eastAsia="zh-CN"/>
              </w:rPr>
              <w:t>DCP tests</w:t>
            </w:r>
          </w:p>
        </w:tc>
        <w:tc>
          <w:tcPr>
            <w:tcW w:w="2581" w:type="dxa"/>
          </w:tcPr>
          <w:p w14:paraId="62DDF043" w14:textId="77777777" w:rsidR="00504BD5" w:rsidRDefault="00504BD5" w:rsidP="006B0BCE">
            <w:pPr>
              <w:rPr>
                <w:rFonts w:eastAsiaTheme="minorEastAsia"/>
                <w:lang w:eastAsia="zh-CN"/>
              </w:rPr>
            </w:pPr>
            <w:r>
              <w:rPr>
                <w:rFonts w:eastAsiaTheme="minorEastAsia"/>
                <w:lang w:eastAsia="zh-CN"/>
              </w:rPr>
              <w:t xml:space="preserve">Subclauses in: </w:t>
            </w:r>
          </w:p>
          <w:p w14:paraId="77571633" w14:textId="77777777" w:rsidR="00504BD5" w:rsidRDefault="00504BD5" w:rsidP="006B0BCE">
            <w:pPr>
              <w:rPr>
                <w:rFonts w:eastAsiaTheme="minorEastAsia"/>
                <w:lang w:eastAsia="zh-CN"/>
              </w:rPr>
            </w:pPr>
            <w:r>
              <w:rPr>
                <w:rFonts w:eastAsiaTheme="minorEastAsia" w:hint="eastAsia"/>
                <w:lang w:eastAsia="zh-CN"/>
              </w:rPr>
              <w:t>A</w:t>
            </w:r>
            <w:r>
              <w:rPr>
                <w:rFonts w:eastAsiaTheme="minorEastAsia"/>
                <w:lang w:eastAsia="zh-CN"/>
              </w:rPr>
              <w:t>.4.x for EN-DC</w:t>
            </w:r>
          </w:p>
          <w:p w14:paraId="62FB96E4" w14:textId="77777777" w:rsidR="00504BD5" w:rsidRPr="00D76B7F" w:rsidRDefault="00504BD5" w:rsidP="006B0BCE">
            <w:pPr>
              <w:rPr>
                <w:rFonts w:eastAsiaTheme="minorEastAsia"/>
                <w:lang w:eastAsia="zh-CN"/>
              </w:rPr>
            </w:pPr>
            <w:r>
              <w:rPr>
                <w:rFonts w:eastAsiaTheme="minorEastAsia" w:hint="eastAsia"/>
                <w:lang w:eastAsia="zh-CN"/>
              </w:rPr>
              <w:t>A</w:t>
            </w:r>
            <w:r>
              <w:rPr>
                <w:rFonts w:eastAsiaTheme="minorEastAsia"/>
                <w:lang w:eastAsia="zh-CN"/>
              </w:rPr>
              <w:t>.6.7.x for SA</w:t>
            </w:r>
          </w:p>
        </w:tc>
        <w:tc>
          <w:tcPr>
            <w:tcW w:w="3486" w:type="dxa"/>
          </w:tcPr>
          <w:p w14:paraId="68D8861D" w14:textId="77777777" w:rsidR="00504BD5" w:rsidRPr="00EA1ED2" w:rsidRDefault="00504BD5" w:rsidP="006B0BCE">
            <w:pPr>
              <w:rPr>
                <w:rFonts w:eastAsiaTheme="minorEastAsia"/>
                <w:lang w:eastAsia="zh-CN"/>
              </w:rPr>
            </w:pPr>
            <w:r>
              <w:rPr>
                <w:rFonts w:eastAsiaTheme="minorEastAsia" w:hint="eastAsia"/>
                <w:lang w:eastAsia="zh-CN"/>
              </w:rPr>
              <w:t>E</w:t>
            </w:r>
            <w:r>
              <w:rPr>
                <w:rFonts w:eastAsiaTheme="minorEastAsia"/>
                <w:lang w:eastAsia="zh-CN"/>
              </w:rPr>
              <w:t>ricsson</w:t>
            </w:r>
          </w:p>
        </w:tc>
      </w:tr>
      <w:tr w:rsidR="00504BD5" w14:paraId="17B4420D" w14:textId="77777777" w:rsidTr="006B0BCE">
        <w:tc>
          <w:tcPr>
            <w:tcW w:w="4390" w:type="dxa"/>
          </w:tcPr>
          <w:p w14:paraId="25876B1C" w14:textId="77777777" w:rsidR="00504BD5" w:rsidRDefault="00504BD5" w:rsidP="006B0BCE">
            <w:pPr>
              <w:rPr>
                <w:rFonts w:eastAsiaTheme="minorEastAsia"/>
                <w:lang w:eastAsia="zh-CN"/>
              </w:rPr>
            </w:pPr>
            <w:r>
              <w:rPr>
                <w:rFonts w:eastAsia="宋体"/>
                <w:bCs/>
              </w:rPr>
              <w:t xml:space="preserve">TC: </w:t>
            </w:r>
            <w:r w:rsidRPr="00A64DDD">
              <w:rPr>
                <w:rFonts w:eastAsia="宋体"/>
                <w:bCs/>
              </w:rPr>
              <w:t xml:space="preserve">FR1 UE </w:t>
            </w:r>
            <w:r w:rsidRPr="00A64DDD">
              <w:rPr>
                <w:rFonts w:eastAsiaTheme="minorEastAsia"/>
                <w:bCs/>
                <w:lang w:eastAsia="zh-CN"/>
              </w:rPr>
              <w:t>transmit</w:t>
            </w:r>
            <w:r w:rsidRPr="00A64DDD">
              <w:rPr>
                <w:rFonts w:eastAsia="宋体"/>
                <w:bCs/>
              </w:rPr>
              <w:t xml:space="preserve"> timing from two TRPs.</w:t>
            </w:r>
          </w:p>
        </w:tc>
        <w:tc>
          <w:tcPr>
            <w:tcW w:w="2581" w:type="dxa"/>
          </w:tcPr>
          <w:p w14:paraId="5724CA44" w14:textId="77777777" w:rsidR="00504BD5" w:rsidRPr="00EA1ED2" w:rsidRDefault="00504BD5" w:rsidP="006B0BCE">
            <w:pPr>
              <w:rPr>
                <w:rFonts w:eastAsiaTheme="minorEastAsia"/>
                <w:lang w:val="da-DK" w:eastAsia="zh-CN"/>
              </w:rPr>
            </w:pPr>
            <w:r w:rsidRPr="00EA1ED2">
              <w:rPr>
                <w:rFonts w:eastAsiaTheme="minorEastAsia"/>
                <w:lang w:val="da-DK" w:eastAsia="zh-CN"/>
              </w:rPr>
              <w:t>A.4.x for EN-DC</w:t>
            </w:r>
          </w:p>
          <w:p w14:paraId="39707C47" w14:textId="77777777" w:rsidR="00504BD5" w:rsidRPr="00EA1ED2" w:rsidRDefault="00504BD5" w:rsidP="006B0BCE">
            <w:pPr>
              <w:rPr>
                <w:rFonts w:eastAsiaTheme="minorEastAsia"/>
                <w:lang w:val="da-DK" w:eastAsia="zh-CN"/>
              </w:rPr>
            </w:pPr>
            <w:r w:rsidRPr="00EA1ED2">
              <w:rPr>
                <w:rFonts w:eastAsiaTheme="minorEastAsia"/>
                <w:lang w:val="da-DK" w:eastAsia="zh-CN"/>
              </w:rPr>
              <w:t>A.6.4.x for SA</w:t>
            </w:r>
          </w:p>
        </w:tc>
        <w:tc>
          <w:tcPr>
            <w:tcW w:w="3486" w:type="dxa"/>
          </w:tcPr>
          <w:p w14:paraId="2B5C8703" w14:textId="77777777" w:rsidR="00504BD5" w:rsidRDefault="00504BD5" w:rsidP="006B0BCE">
            <w:r>
              <w:t>Samsung</w:t>
            </w:r>
          </w:p>
        </w:tc>
      </w:tr>
      <w:tr w:rsidR="00504BD5" w:rsidRPr="00736C8A" w14:paraId="4B4A3D8D" w14:textId="77777777" w:rsidTr="006B0BCE">
        <w:tc>
          <w:tcPr>
            <w:tcW w:w="4390" w:type="dxa"/>
          </w:tcPr>
          <w:p w14:paraId="7956BCE5" w14:textId="77777777" w:rsidR="00504BD5" w:rsidRPr="00736C8A" w:rsidRDefault="00504BD5" w:rsidP="006B0BCE">
            <w:pPr>
              <w:rPr>
                <w:rFonts w:eastAsia="宋体"/>
                <w:bCs/>
                <w:highlight w:val="yellow"/>
              </w:rPr>
            </w:pPr>
            <w:r w:rsidRPr="00736C8A">
              <w:rPr>
                <w:rFonts w:eastAsia="宋体"/>
                <w:bCs/>
                <w:highlight w:val="yellow"/>
              </w:rPr>
              <w:t xml:space="preserve">TC: FR2 UE </w:t>
            </w:r>
            <w:r w:rsidRPr="00736C8A">
              <w:rPr>
                <w:rFonts w:eastAsiaTheme="minorEastAsia"/>
                <w:bCs/>
                <w:highlight w:val="yellow"/>
                <w:lang w:eastAsia="zh-CN"/>
              </w:rPr>
              <w:t>transmit</w:t>
            </w:r>
            <w:r w:rsidRPr="00736C8A">
              <w:rPr>
                <w:rFonts w:eastAsia="宋体"/>
                <w:bCs/>
                <w:highlight w:val="yellow"/>
              </w:rPr>
              <w:t xml:space="preserve"> timing from two TRPs.</w:t>
            </w:r>
          </w:p>
        </w:tc>
        <w:tc>
          <w:tcPr>
            <w:tcW w:w="2581" w:type="dxa"/>
          </w:tcPr>
          <w:p w14:paraId="0F9984AC" w14:textId="77777777" w:rsidR="00504BD5" w:rsidRPr="00736C8A" w:rsidRDefault="00504BD5" w:rsidP="006B0BCE">
            <w:pPr>
              <w:rPr>
                <w:rFonts w:eastAsiaTheme="minorEastAsia"/>
                <w:highlight w:val="yellow"/>
                <w:lang w:val="da-DK" w:eastAsia="zh-CN"/>
              </w:rPr>
            </w:pPr>
            <w:r w:rsidRPr="00736C8A">
              <w:rPr>
                <w:rFonts w:eastAsiaTheme="minorEastAsia"/>
                <w:highlight w:val="yellow"/>
                <w:lang w:val="da-DK" w:eastAsia="zh-CN"/>
              </w:rPr>
              <w:t>A.5.4.x for EN-DC</w:t>
            </w:r>
          </w:p>
          <w:p w14:paraId="0F83681E" w14:textId="77777777" w:rsidR="00504BD5" w:rsidRPr="00736C8A" w:rsidRDefault="00504BD5" w:rsidP="006B0BCE">
            <w:pPr>
              <w:rPr>
                <w:rFonts w:eastAsiaTheme="minorEastAsia"/>
                <w:highlight w:val="yellow"/>
                <w:lang w:val="da-DK" w:eastAsia="zh-CN"/>
              </w:rPr>
            </w:pPr>
            <w:r w:rsidRPr="00736C8A">
              <w:rPr>
                <w:rFonts w:eastAsiaTheme="minorEastAsia"/>
                <w:highlight w:val="yellow"/>
                <w:lang w:val="da-DK" w:eastAsia="zh-CN"/>
              </w:rPr>
              <w:t>A.7.4.x for SA</w:t>
            </w:r>
          </w:p>
        </w:tc>
        <w:tc>
          <w:tcPr>
            <w:tcW w:w="3486" w:type="dxa"/>
          </w:tcPr>
          <w:p w14:paraId="3F3E1220" w14:textId="77777777" w:rsidR="00504BD5" w:rsidRPr="00736C8A" w:rsidRDefault="00504BD5" w:rsidP="006B0BCE">
            <w:pPr>
              <w:rPr>
                <w:rFonts w:eastAsiaTheme="minorEastAsia"/>
                <w:highlight w:val="yellow"/>
                <w:lang w:eastAsia="zh-CN"/>
              </w:rPr>
            </w:pPr>
            <w:r w:rsidRPr="00736C8A">
              <w:rPr>
                <w:rFonts w:eastAsiaTheme="minorEastAsia" w:hint="eastAsia"/>
                <w:highlight w:val="yellow"/>
                <w:lang w:eastAsia="zh-CN"/>
              </w:rPr>
              <w:t>v</w:t>
            </w:r>
            <w:r w:rsidRPr="00736C8A">
              <w:rPr>
                <w:rFonts w:eastAsiaTheme="minorEastAsia"/>
                <w:highlight w:val="yellow"/>
                <w:lang w:eastAsia="zh-CN"/>
              </w:rPr>
              <w:t>ivo</w:t>
            </w:r>
          </w:p>
        </w:tc>
      </w:tr>
      <w:tr w:rsidR="00504BD5" w14:paraId="217EF92B" w14:textId="77777777" w:rsidTr="006B0BCE">
        <w:tc>
          <w:tcPr>
            <w:tcW w:w="4390" w:type="dxa"/>
          </w:tcPr>
          <w:p w14:paraId="7A282196" w14:textId="77777777" w:rsidR="00504BD5" w:rsidRPr="00A64DDD" w:rsidRDefault="00504BD5" w:rsidP="006B0BCE">
            <w:pPr>
              <w:rPr>
                <w:rFonts w:eastAsia="宋体"/>
                <w:bCs/>
                <w:lang w:eastAsia="zh-CN"/>
              </w:rPr>
            </w:pPr>
            <w:r>
              <w:rPr>
                <w:rFonts w:eastAsia="宋体"/>
                <w:bCs/>
                <w:lang w:eastAsia="zh-CN"/>
              </w:rPr>
              <w:lastRenderedPageBreak/>
              <w:t xml:space="preserve">TC: </w:t>
            </w:r>
            <w:proofErr w:type="spellStart"/>
            <w:r>
              <w:rPr>
                <w:rFonts w:eastAsia="宋体" w:hint="eastAsia"/>
                <w:bCs/>
                <w:lang w:eastAsia="zh-CN"/>
              </w:rPr>
              <w:t>s</w:t>
            </w:r>
            <w:r>
              <w:rPr>
                <w:rFonts w:eastAsia="宋体"/>
                <w:bCs/>
                <w:lang w:eastAsia="zh-CN"/>
              </w:rPr>
              <w:t>DCI</w:t>
            </w:r>
            <w:proofErr w:type="spellEnd"/>
            <w:r>
              <w:rPr>
                <w:rFonts w:eastAsia="宋体"/>
                <w:bCs/>
                <w:lang w:eastAsia="zh-CN"/>
              </w:rPr>
              <w:t xml:space="preserve"> </w:t>
            </w:r>
            <w:proofErr w:type="spellStart"/>
            <w:r>
              <w:rPr>
                <w:rFonts w:eastAsia="宋体"/>
                <w:bCs/>
                <w:lang w:eastAsia="zh-CN"/>
              </w:rPr>
              <w:t>mTRP</w:t>
            </w:r>
            <w:proofErr w:type="spellEnd"/>
            <w:r>
              <w:rPr>
                <w:rFonts w:eastAsia="宋体"/>
                <w:bCs/>
                <w:lang w:eastAsia="zh-CN"/>
              </w:rPr>
              <w:t>, FR2 separate DL TCI state switching</w:t>
            </w:r>
          </w:p>
        </w:tc>
        <w:tc>
          <w:tcPr>
            <w:tcW w:w="2581" w:type="dxa"/>
          </w:tcPr>
          <w:p w14:paraId="709D6FC0" w14:textId="77777777" w:rsidR="00504BD5" w:rsidRDefault="00504BD5" w:rsidP="006B0BCE">
            <w:pPr>
              <w:rPr>
                <w:rFonts w:eastAsiaTheme="minorEastAsia"/>
                <w:lang w:eastAsia="zh-CN"/>
              </w:rPr>
            </w:pPr>
          </w:p>
        </w:tc>
        <w:tc>
          <w:tcPr>
            <w:tcW w:w="3486" w:type="dxa"/>
          </w:tcPr>
          <w:p w14:paraId="62D5071E" w14:textId="77777777" w:rsidR="00504BD5" w:rsidRDefault="00504BD5" w:rsidP="006B0BCE">
            <w:r>
              <w:t>Xiaomi</w:t>
            </w:r>
          </w:p>
        </w:tc>
      </w:tr>
      <w:tr w:rsidR="00504BD5" w14:paraId="7C5DE287" w14:textId="77777777" w:rsidTr="006B0BCE">
        <w:tc>
          <w:tcPr>
            <w:tcW w:w="4390" w:type="dxa"/>
          </w:tcPr>
          <w:p w14:paraId="1F29B659" w14:textId="77777777" w:rsidR="00504BD5" w:rsidRDefault="00504BD5" w:rsidP="006B0BCE">
            <w:pPr>
              <w:rPr>
                <w:rFonts w:eastAsia="宋体"/>
                <w:bCs/>
                <w:lang w:eastAsia="zh-CN"/>
              </w:rPr>
            </w:pPr>
            <w:r>
              <w:rPr>
                <w:rFonts w:eastAsia="宋体"/>
                <w:bCs/>
                <w:lang w:eastAsia="zh-CN"/>
              </w:rPr>
              <w:t xml:space="preserve">TC: </w:t>
            </w:r>
            <w:proofErr w:type="spellStart"/>
            <w:r>
              <w:rPr>
                <w:rFonts w:eastAsia="宋体" w:hint="eastAsia"/>
                <w:bCs/>
                <w:lang w:eastAsia="zh-CN"/>
              </w:rPr>
              <w:t>s</w:t>
            </w:r>
            <w:r>
              <w:rPr>
                <w:rFonts w:eastAsia="宋体"/>
                <w:bCs/>
                <w:lang w:eastAsia="zh-CN"/>
              </w:rPr>
              <w:t>DCI</w:t>
            </w:r>
            <w:proofErr w:type="spellEnd"/>
            <w:r>
              <w:rPr>
                <w:rFonts w:eastAsia="宋体"/>
                <w:bCs/>
                <w:lang w:eastAsia="zh-CN"/>
              </w:rPr>
              <w:t xml:space="preserve"> </w:t>
            </w:r>
            <w:proofErr w:type="spellStart"/>
            <w:r>
              <w:rPr>
                <w:rFonts w:eastAsia="宋体"/>
                <w:bCs/>
                <w:lang w:eastAsia="zh-CN"/>
              </w:rPr>
              <w:t>mTRP</w:t>
            </w:r>
            <w:proofErr w:type="spellEnd"/>
            <w:r>
              <w:rPr>
                <w:rFonts w:eastAsia="宋体"/>
                <w:bCs/>
                <w:lang w:eastAsia="zh-CN"/>
              </w:rPr>
              <w:t>, FR2 separate UL TCI state switching</w:t>
            </w:r>
          </w:p>
        </w:tc>
        <w:tc>
          <w:tcPr>
            <w:tcW w:w="2581" w:type="dxa"/>
          </w:tcPr>
          <w:p w14:paraId="1E453200" w14:textId="77777777" w:rsidR="00504BD5" w:rsidRDefault="00504BD5" w:rsidP="006B0BCE">
            <w:pPr>
              <w:rPr>
                <w:rFonts w:eastAsiaTheme="minorEastAsia"/>
                <w:lang w:eastAsia="zh-CN"/>
              </w:rPr>
            </w:pPr>
          </w:p>
        </w:tc>
        <w:tc>
          <w:tcPr>
            <w:tcW w:w="3486" w:type="dxa"/>
          </w:tcPr>
          <w:p w14:paraId="5F9BF048" w14:textId="77777777" w:rsidR="00504BD5" w:rsidRDefault="00504BD5" w:rsidP="006B0BCE">
            <w:r>
              <w:t>Nokia</w:t>
            </w:r>
          </w:p>
        </w:tc>
      </w:tr>
      <w:tr w:rsidR="00504BD5" w14:paraId="567D309E" w14:textId="77777777" w:rsidTr="006B0BCE">
        <w:tc>
          <w:tcPr>
            <w:tcW w:w="4390" w:type="dxa"/>
          </w:tcPr>
          <w:p w14:paraId="38C85638" w14:textId="77777777" w:rsidR="00504BD5" w:rsidRDefault="00504BD5" w:rsidP="006B0BCE">
            <w:pPr>
              <w:rPr>
                <w:rFonts w:eastAsia="宋体"/>
                <w:bCs/>
                <w:lang w:eastAsia="zh-CN"/>
              </w:rPr>
            </w:pPr>
            <w:r>
              <w:rPr>
                <w:rFonts w:eastAsia="宋体"/>
                <w:bCs/>
                <w:lang w:eastAsia="zh-CN"/>
              </w:rPr>
              <w:t xml:space="preserve">TC: </w:t>
            </w:r>
            <w:proofErr w:type="spellStart"/>
            <w:r>
              <w:rPr>
                <w:rFonts w:eastAsia="宋体" w:hint="eastAsia"/>
                <w:bCs/>
                <w:lang w:eastAsia="zh-CN"/>
              </w:rPr>
              <w:t>s</w:t>
            </w:r>
            <w:r>
              <w:rPr>
                <w:rFonts w:eastAsia="宋体"/>
                <w:bCs/>
                <w:lang w:eastAsia="zh-CN"/>
              </w:rPr>
              <w:t>DCI</w:t>
            </w:r>
            <w:proofErr w:type="spellEnd"/>
            <w:r>
              <w:rPr>
                <w:rFonts w:eastAsia="宋体"/>
                <w:bCs/>
                <w:lang w:eastAsia="zh-CN"/>
              </w:rPr>
              <w:t xml:space="preserve"> </w:t>
            </w:r>
            <w:proofErr w:type="spellStart"/>
            <w:r>
              <w:rPr>
                <w:rFonts w:eastAsia="宋体"/>
                <w:bCs/>
                <w:lang w:eastAsia="zh-CN"/>
              </w:rPr>
              <w:t>mTRP</w:t>
            </w:r>
            <w:proofErr w:type="spellEnd"/>
            <w:r>
              <w:rPr>
                <w:rFonts w:eastAsia="宋体"/>
                <w:bCs/>
                <w:lang w:eastAsia="zh-CN"/>
              </w:rPr>
              <w:t xml:space="preserve">, FR2 joint TCI state switching </w:t>
            </w:r>
          </w:p>
        </w:tc>
        <w:tc>
          <w:tcPr>
            <w:tcW w:w="2581" w:type="dxa"/>
          </w:tcPr>
          <w:p w14:paraId="78A081E0" w14:textId="77777777" w:rsidR="00504BD5" w:rsidRDefault="00504BD5" w:rsidP="006B0BCE">
            <w:pPr>
              <w:rPr>
                <w:rFonts w:eastAsiaTheme="minorEastAsia"/>
                <w:lang w:eastAsia="zh-CN"/>
              </w:rPr>
            </w:pPr>
          </w:p>
        </w:tc>
        <w:tc>
          <w:tcPr>
            <w:tcW w:w="3486" w:type="dxa"/>
          </w:tcPr>
          <w:p w14:paraId="40A35EEB" w14:textId="77777777" w:rsidR="00504BD5" w:rsidRPr="00325C6A" w:rsidRDefault="00504BD5" w:rsidP="006B0BCE">
            <w:pPr>
              <w:rPr>
                <w:rFonts w:eastAsiaTheme="minorEastAsia"/>
                <w:lang w:eastAsia="zh-CN"/>
              </w:rPr>
            </w:pPr>
            <w:r>
              <w:rPr>
                <w:rFonts w:eastAsiaTheme="minorEastAsia" w:hint="eastAsia"/>
                <w:lang w:eastAsia="zh-CN"/>
              </w:rPr>
              <w:t>M</w:t>
            </w:r>
            <w:r>
              <w:rPr>
                <w:rFonts w:eastAsiaTheme="minorEastAsia"/>
                <w:lang w:eastAsia="zh-CN"/>
              </w:rPr>
              <w:t>TK</w:t>
            </w:r>
          </w:p>
        </w:tc>
      </w:tr>
      <w:tr w:rsidR="00504BD5" w14:paraId="683B134F" w14:textId="77777777" w:rsidTr="006B0BCE">
        <w:tc>
          <w:tcPr>
            <w:tcW w:w="4390" w:type="dxa"/>
          </w:tcPr>
          <w:p w14:paraId="1BBEEFAC" w14:textId="77777777" w:rsidR="00504BD5" w:rsidRDefault="00504BD5" w:rsidP="006B0BCE">
            <w:pPr>
              <w:rPr>
                <w:rFonts w:eastAsia="宋体"/>
                <w:bCs/>
                <w:lang w:eastAsia="zh-CN"/>
              </w:rPr>
            </w:pPr>
            <w:r>
              <w:rPr>
                <w:rFonts w:eastAsia="宋体"/>
                <w:bCs/>
                <w:lang w:eastAsia="zh-CN"/>
              </w:rPr>
              <w:t xml:space="preserve">TC: </w:t>
            </w:r>
            <w:proofErr w:type="spellStart"/>
            <w:r>
              <w:rPr>
                <w:rFonts w:eastAsia="宋体" w:hint="eastAsia"/>
                <w:bCs/>
                <w:lang w:eastAsia="zh-CN"/>
              </w:rPr>
              <w:t>m</w:t>
            </w:r>
            <w:r>
              <w:rPr>
                <w:rFonts w:eastAsia="宋体"/>
                <w:bCs/>
                <w:lang w:eastAsia="zh-CN"/>
              </w:rPr>
              <w:t>DCI</w:t>
            </w:r>
            <w:proofErr w:type="spellEnd"/>
            <w:r>
              <w:rPr>
                <w:rFonts w:eastAsia="宋体"/>
                <w:bCs/>
                <w:lang w:eastAsia="zh-CN"/>
              </w:rPr>
              <w:t xml:space="preserve"> </w:t>
            </w:r>
            <w:r w:rsidRPr="00325C6A">
              <w:rPr>
                <w:rFonts w:eastAsiaTheme="minorEastAsia"/>
                <w:bCs/>
                <w:lang w:eastAsia="zh-CN"/>
              </w:rPr>
              <w:t>FR1 two TA, RTD&gt;CP, joint TCI state switching</w:t>
            </w:r>
          </w:p>
        </w:tc>
        <w:tc>
          <w:tcPr>
            <w:tcW w:w="2581" w:type="dxa"/>
          </w:tcPr>
          <w:p w14:paraId="06FD5DE6" w14:textId="77777777" w:rsidR="00504BD5" w:rsidRDefault="00504BD5" w:rsidP="006B0BCE">
            <w:pPr>
              <w:rPr>
                <w:rFonts w:eastAsiaTheme="minorEastAsia"/>
                <w:lang w:eastAsia="zh-CN"/>
              </w:rPr>
            </w:pPr>
          </w:p>
        </w:tc>
        <w:tc>
          <w:tcPr>
            <w:tcW w:w="3486" w:type="dxa"/>
          </w:tcPr>
          <w:p w14:paraId="4107EDD0" w14:textId="77777777" w:rsidR="00504BD5" w:rsidRPr="00EA1ED2" w:rsidRDefault="00504BD5" w:rsidP="006B0BCE">
            <w:pPr>
              <w:rPr>
                <w:rFonts w:eastAsiaTheme="minorEastAsia"/>
                <w:lang w:eastAsia="zh-CN"/>
              </w:rPr>
            </w:pPr>
            <w:r>
              <w:rPr>
                <w:rFonts w:eastAsiaTheme="minorEastAsia" w:hint="eastAsia"/>
                <w:lang w:eastAsia="zh-CN"/>
              </w:rPr>
              <w:t>H</w:t>
            </w:r>
            <w:r>
              <w:rPr>
                <w:rFonts w:eastAsiaTheme="minorEastAsia"/>
                <w:lang w:eastAsia="zh-CN"/>
              </w:rPr>
              <w:t>uawei</w:t>
            </w:r>
          </w:p>
        </w:tc>
      </w:tr>
    </w:tbl>
    <w:p w14:paraId="263282E0" w14:textId="77777777" w:rsidR="007E0E28" w:rsidRDefault="007E0E28" w:rsidP="008E19C2">
      <w:pPr>
        <w:overflowPunct/>
        <w:autoSpaceDE/>
        <w:autoSpaceDN/>
        <w:adjustRightInd/>
        <w:jc w:val="both"/>
        <w:textAlignment w:val="auto"/>
        <w:rPr>
          <w:rFonts w:eastAsia="宋体"/>
          <w:lang w:eastAsia="zh-CN"/>
        </w:rPr>
      </w:pPr>
    </w:p>
    <w:p w14:paraId="52EB9153" w14:textId="4398AC1D" w:rsidR="007E0E28" w:rsidRDefault="008318BE" w:rsidP="008E19C2">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above TC list, RTD&gt;CP case is already </w:t>
      </w:r>
      <w:r w:rsidR="004C29B1">
        <w:rPr>
          <w:rFonts w:eastAsia="宋体"/>
          <w:lang w:eastAsia="zh-CN"/>
        </w:rPr>
        <w:t>agreed to be tested. Companies may further check A.5.4.1.2 for further information.</w:t>
      </w:r>
    </w:p>
    <w:p w14:paraId="530FADC6" w14:textId="38F98402" w:rsidR="004C29B1" w:rsidRPr="00C45CDD" w:rsidRDefault="004C29B1" w:rsidP="008E19C2">
      <w:pPr>
        <w:overflowPunct/>
        <w:autoSpaceDE/>
        <w:autoSpaceDN/>
        <w:adjustRightInd/>
        <w:jc w:val="both"/>
        <w:textAlignment w:val="auto"/>
        <w:rPr>
          <w:rFonts w:eastAsia="宋体"/>
          <w:b/>
          <w:lang w:eastAsia="zh-CN"/>
        </w:rPr>
      </w:pPr>
      <w:r w:rsidRPr="00C45CDD">
        <w:rPr>
          <w:rFonts w:eastAsia="宋体" w:hint="eastAsia"/>
          <w:b/>
          <w:lang w:eastAsia="zh-CN"/>
        </w:rPr>
        <w:t>O</w:t>
      </w:r>
      <w:r w:rsidRPr="00C45CDD">
        <w:rPr>
          <w:rFonts w:eastAsia="宋体"/>
          <w:b/>
          <w:lang w:eastAsia="zh-CN"/>
        </w:rPr>
        <w:t xml:space="preserve">bservation </w:t>
      </w:r>
      <w:proofErr w:type="gramStart"/>
      <w:r w:rsidRPr="00C45CDD">
        <w:rPr>
          <w:rFonts w:eastAsia="宋体"/>
          <w:b/>
          <w:lang w:eastAsia="zh-CN"/>
        </w:rPr>
        <w:t>2  For</w:t>
      </w:r>
      <w:proofErr w:type="gramEnd"/>
      <w:r w:rsidRPr="00C45CDD">
        <w:rPr>
          <w:rFonts w:eastAsia="宋体"/>
          <w:b/>
          <w:lang w:eastAsia="zh-CN"/>
        </w:rPr>
        <w:t xml:space="preserve"> FR2-1, RTD&gt;CP case is already </w:t>
      </w:r>
      <w:r w:rsidR="00DD448E" w:rsidRPr="00C45CDD">
        <w:rPr>
          <w:rFonts w:eastAsia="宋体"/>
          <w:b/>
          <w:lang w:eastAsia="zh-CN"/>
        </w:rPr>
        <w:t xml:space="preserve">agreed to be </w:t>
      </w:r>
      <w:r w:rsidRPr="00C45CDD">
        <w:rPr>
          <w:rFonts w:eastAsia="宋体"/>
          <w:b/>
          <w:lang w:eastAsia="zh-CN"/>
        </w:rPr>
        <w:t>tested</w:t>
      </w:r>
      <w:r w:rsidR="00DD448E" w:rsidRPr="00C45CDD">
        <w:rPr>
          <w:rFonts w:eastAsia="宋体"/>
          <w:b/>
          <w:lang w:eastAsia="zh-CN"/>
        </w:rPr>
        <w:t xml:space="preserve">, as captured in TS A.5.4.1.2, with 2-TAGs and 2 </w:t>
      </w:r>
      <w:r w:rsidR="00DD448E" w:rsidRPr="00C45CDD">
        <w:rPr>
          <w:b/>
        </w:rPr>
        <w:t>coresetPoolIndex-r16 configured.</w:t>
      </w:r>
    </w:p>
    <w:p w14:paraId="40B705AA" w14:textId="73C92CAF" w:rsidR="006F56A0" w:rsidRPr="006F56A0" w:rsidRDefault="006F56A0" w:rsidP="008E19C2">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ote that according TS 38.306, </w:t>
      </w:r>
      <w:r w:rsidRPr="00581255">
        <w:rPr>
          <w:i/>
        </w:rPr>
        <w:t>rxTimingDiff-r18</w:t>
      </w:r>
      <w:r>
        <w:t xml:space="preserve"> is a per-FSPC capability. UE may not need to pass above sub-test if UE does not support RTD&gt;CP in</w:t>
      </w:r>
      <w:r w:rsidR="00125D77">
        <w:t xml:space="preserve"> an </w:t>
      </w:r>
      <w:r>
        <w:t>FR2 CC.</w:t>
      </w:r>
    </w:p>
    <w:p w14:paraId="5AC945D0" w14:textId="7FC842C9" w:rsidR="004C29B1" w:rsidRDefault="00881A4E" w:rsidP="008E19C2">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in [2], the technical justification for </w:t>
      </w:r>
      <w:r w:rsidR="00BD17D7">
        <w:rPr>
          <w:rFonts w:eastAsia="宋体" w:hint="eastAsia"/>
          <w:lang w:eastAsia="zh-CN"/>
        </w:rPr>
        <w:t>res</w:t>
      </w:r>
      <w:r w:rsidR="00BD17D7">
        <w:rPr>
          <w:rFonts w:eastAsia="宋体"/>
          <w:lang w:eastAsia="zh-CN"/>
        </w:rPr>
        <w:t>triction on RTD&lt;=CP in FR2-1</w:t>
      </w:r>
      <w:r>
        <w:rPr>
          <w:rFonts w:eastAsia="宋体"/>
          <w:lang w:eastAsia="zh-CN"/>
        </w:rPr>
        <w:t xml:space="preserve"> is as follows.</w:t>
      </w:r>
    </w:p>
    <w:tbl>
      <w:tblPr>
        <w:tblStyle w:val="ae"/>
        <w:tblW w:w="0" w:type="auto"/>
        <w:tblLook w:val="04A0" w:firstRow="1" w:lastRow="0" w:firstColumn="1" w:lastColumn="0" w:noHBand="0" w:noVBand="1"/>
      </w:tblPr>
      <w:tblGrid>
        <w:gridCol w:w="9631"/>
      </w:tblGrid>
      <w:tr w:rsidR="00EB7D5B" w:rsidRPr="00C86698" w14:paraId="2FB8E2A3" w14:textId="77777777" w:rsidTr="006B0BCE">
        <w:tc>
          <w:tcPr>
            <w:tcW w:w="9631" w:type="dxa"/>
          </w:tcPr>
          <w:tbl>
            <w:tblPr>
              <w:tblStyle w:val="ae"/>
              <w:tblW w:w="0" w:type="auto"/>
              <w:tblLook w:val="04A0" w:firstRow="1" w:lastRow="0" w:firstColumn="1" w:lastColumn="0" w:noHBand="0" w:noVBand="1"/>
            </w:tblPr>
            <w:tblGrid>
              <w:gridCol w:w="9405"/>
            </w:tblGrid>
            <w:tr w:rsidR="0069139C" w:rsidRPr="001B3893" w14:paraId="2F6BD111" w14:textId="77777777" w:rsidTr="006B0BCE">
              <w:tc>
                <w:tcPr>
                  <w:tcW w:w="9629" w:type="dxa"/>
                  <w:tcBorders>
                    <w:top w:val="single" w:sz="4" w:space="0" w:color="auto"/>
                    <w:left w:val="single" w:sz="4" w:space="0" w:color="auto"/>
                    <w:bottom w:val="single" w:sz="4" w:space="0" w:color="auto"/>
                    <w:right w:val="single" w:sz="4" w:space="0" w:color="auto"/>
                  </w:tcBorders>
                  <w:hideMark/>
                </w:tcPr>
                <w:p w14:paraId="7AF5DDCE" w14:textId="77777777" w:rsidR="0069139C" w:rsidRPr="001B3893" w:rsidRDefault="0069139C" w:rsidP="0069139C">
                  <w:pPr>
                    <w:rPr>
                      <w:rFonts w:eastAsia="PMingLiU"/>
                      <w:sz w:val="16"/>
                    </w:rPr>
                  </w:pPr>
                  <w:r w:rsidRPr="001B3893">
                    <w:rPr>
                      <w:rFonts w:eastAsia="PMingLiU"/>
                      <w:sz w:val="16"/>
                    </w:rPr>
                    <w:t>WF [1] on RAN4 111</w:t>
                  </w:r>
                </w:p>
                <w:p w14:paraId="454B2D35" w14:textId="77777777" w:rsidR="0069139C" w:rsidRPr="001B3893" w:rsidRDefault="0069139C" w:rsidP="0069139C">
                  <w:pPr>
                    <w:spacing w:after="120"/>
                    <w:rPr>
                      <w:rFonts w:eastAsia="PMingLiU"/>
                      <w:b/>
                      <w:bCs/>
                      <w:sz w:val="16"/>
                      <w:u w:val="single"/>
                    </w:rPr>
                  </w:pPr>
                  <w:r w:rsidRPr="001B3893">
                    <w:rPr>
                      <w:rFonts w:eastAsia="PMingLiU"/>
                      <w:b/>
                      <w:bCs/>
                      <w:sz w:val="16"/>
                      <w:u w:val="single"/>
                    </w:rPr>
                    <w:t xml:space="preserve">Issue 1-2-4: RLM/BFD/CBD requirements for </w:t>
                  </w:r>
                  <w:proofErr w:type="spellStart"/>
                  <w:r w:rsidRPr="001B3893">
                    <w:rPr>
                      <w:rFonts w:eastAsia="PMingLiU"/>
                      <w:b/>
                      <w:bCs/>
                      <w:sz w:val="16"/>
                      <w:u w:val="single"/>
                    </w:rPr>
                    <w:t>mTRP</w:t>
                  </w:r>
                  <w:proofErr w:type="spellEnd"/>
                  <w:r w:rsidRPr="001B3893">
                    <w:rPr>
                      <w:rFonts w:eastAsia="PMingLiU"/>
                      <w:b/>
                      <w:bCs/>
                      <w:sz w:val="16"/>
                      <w:u w:val="single"/>
                    </w:rPr>
                    <w:t>?</w:t>
                  </w:r>
                </w:p>
                <w:p w14:paraId="70123061" w14:textId="77777777" w:rsidR="0069139C" w:rsidRPr="001B3893" w:rsidRDefault="0069139C" w:rsidP="0069139C">
                  <w:pPr>
                    <w:rPr>
                      <w:rFonts w:eastAsia="PMingLiU"/>
                      <w:sz w:val="16"/>
                    </w:rPr>
                  </w:pPr>
                  <w:r w:rsidRPr="001B3893">
                    <w:rPr>
                      <w:rFonts w:eastAsia="PMingLiU"/>
                      <w:b/>
                      <w:bCs/>
                      <w:sz w:val="16"/>
                    </w:rPr>
                    <w:t>&lt; Way forward &gt;</w:t>
                  </w:r>
                </w:p>
                <w:p w14:paraId="04D6E92F" w14:textId="77777777" w:rsidR="0069139C" w:rsidRPr="001B3893" w:rsidRDefault="0069139C" w:rsidP="0069139C">
                  <w:pPr>
                    <w:rPr>
                      <w:rFonts w:eastAsia="PMingLiU"/>
                      <w:sz w:val="16"/>
                    </w:rPr>
                  </w:pPr>
                  <w:r w:rsidRPr="001B3893">
                    <w:rPr>
                      <w:rFonts w:eastAsia="PMingLiU"/>
                      <w:sz w:val="16"/>
                    </w:rPr>
                    <w:t>Option 1 (MediaTek)</w:t>
                  </w:r>
                </w:p>
                <w:p w14:paraId="43BC71F0" w14:textId="77777777" w:rsidR="0069139C" w:rsidRPr="001B3893" w:rsidRDefault="0069139C" w:rsidP="0069139C">
                  <w:pPr>
                    <w:numPr>
                      <w:ilvl w:val="0"/>
                      <w:numId w:val="49"/>
                    </w:numPr>
                    <w:overflowPunct/>
                    <w:autoSpaceDE/>
                    <w:autoSpaceDN/>
                    <w:adjustRightInd/>
                    <w:jc w:val="both"/>
                    <w:textAlignment w:val="center"/>
                    <w:rPr>
                      <w:rFonts w:ascii="Calibri" w:eastAsia="PMingLiU" w:hAnsi="Calibri" w:cs="Calibri"/>
                      <w:sz w:val="16"/>
                    </w:rPr>
                  </w:pPr>
                  <w:r w:rsidRPr="001B3893">
                    <w:rPr>
                      <w:rFonts w:eastAsia="PMingLiU"/>
                      <w:sz w:val="16"/>
                    </w:rPr>
                    <w:t>The legacy evaluation delay of RLM/BFD/CBD is applicable to RTD&gt;CP case in FR1. The legacy RLM, BFD and CBD requirements are not applicable to RTD&gt;CP case in FR2.</w:t>
                  </w:r>
                </w:p>
              </w:tc>
            </w:tr>
          </w:tbl>
          <w:p w14:paraId="56403A96" w14:textId="77777777" w:rsidR="0069139C" w:rsidRPr="001B3893" w:rsidRDefault="0069139C" w:rsidP="0069139C">
            <w:pPr>
              <w:rPr>
                <w:rFonts w:eastAsia="PMingLiU"/>
                <w:sz w:val="16"/>
                <w:szCs w:val="24"/>
              </w:rPr>
            </w:pPr>
            <w:r w:rsidRPr="001B3893">
              <w:rPr>
                <w:sz w:val="16"/>
                <w:szCs w:val="24"/>
              </w:rPr>
              <w:t>In our understanding, the requirement of RLM, BFD and CBD when RTD &gt; CP is still unclear in current spec. There’s no statement for RTD &gt; CP applicability defined in the requirement of RLM, BFD and CBD. Similar as L1-RSRP measurement, the measurement restriction of RLM/BFD/CBD when RTD&gt;CP is the same as the requirements when RTD&lt;CP in FR1. We provided corresponding CR and open to discuss how to address this in spec.</w:t>
            </w:r>
          </w:p>
          <w:p w14:paraId="79147C48" w14:textId="77777777" w:rsidR="0069139C" w:rsidRPr="001B3893" w:rsidRDefault="0069139C" w:rsidP="0069139C">
            <w:pPr>
              <w:rPr>
                <w:rFonts w:cstheme="minorHAnsi"/>
                <w:sz w:val="16"/>
                <w:szCs w:val="24"/>
              </w:rPr>
            </w:pPr>
            <w:r w:rsidRPr="00877608">
              <w:rPr>
                <w:rFonts w:eastAsia="PMingLiU"/>
                <w:sz w:val="16"/>
                <w:szCs w:val="24"/>
                <w:highlight w:val="green"/>
              </w:rPr>
              <w:t>Regarding FR2, RAN4 agreed not to consider RTD&gt;CP for RLM/BFD/CBD in FR2 in R18 MIMO</w:t>
            </w:r>
            <w:r w:rsidRPr="001B3893">
              <w:rPr>
                <w:rFonts w:eastAsia="PMingLiU"/>
                <w:sz w:val="16"/>
                <w:szCs w:val="24"/>
              </w:rPr>
              <w:t xml:space="preserve">. Take BFD for instance, UE is required to measure SSB for L1 measurement on the BFD evaluation period in FR2. </w:t>
            </w:r>
            <w:r w:rsidRPr="00877608">
              <w:rPr>
                <w:rFonts w:eastAsia="PMingLiU"/>
                <w:sz w:val="16"/>
                <w:szCs w:val="24"/>
                <w:highlight w:val="cyan"/>
              </w:rPr>
              <w:t>But when BFD SSB</w:t>
            </w:r>
            <w:r w:rsidRPr="00877608">
              <w:rPr>
                <w:rFonts w:cstheme="minorHAnsi"/>
                <w:sz w:val="16"/>
                <w:szCs w:val="24"/>
                <w:highlight w:val="cyan"/>
              </w:rPr>
              <w:t xml:space="preserve"> is overlapping or adjacent to the L1-RSRP SSB of the other TRP, we never discussed how to handle this case in legacy requirement</w:t>
            </w:r>
            <w:r w:rsidRPr="00877608">
              <w:rPr>
                <w:rFonts w:ascii="PMingLiU" w:eastAsia="PMingLiU" w:hAnsi="PMingLiU" w:cstheme="minorHAnsi" w:hint="eastAsia"/>
                <w:sz w:val="16"/>
                <w:szCs w:val="24"/>
                <w:highlight w:val="cyan"/>
              </w:rPr>
              <w:t xml:space="preserve"> </w:t>
            </w:r>
            <w:r w:rsidRPr="00877608">
              <w:rPr>
                <w:rFonts w:cstheme="minorHAnsi"/>
                <w:sz w:val="16"/>
                <w:szCs w:val="24"/>
                <w:highlight w:val="cyan"/>
              </w:rPr>
              <w:t>of L1 measurement (RLM, BFD and CBD).</w:t>
            </w:r>
            <w:r w:rsidRPr="001B3893">
              <w:rPr>
                <w:rFonts w:cstheme="minorHAnsi"/>
                <w:sz w:val="16"/>
                <w:szCs w:val="24"/>
              </w:rPr>
              <w:t xml:space="preserve"> Therefore, we need to make it clear that the current RLM, BFD and CBD requirements are not applicable to RTD &gt; CP in FR2.</w:t>
            </w:r>
          </w:p>
          <w:p w14:paraId="23091D61" w14:textId="7224AA28" w:rsidR="00EB7D5B" w:rsidRPr="001B3893" w:rsidRDefault="0069139C" w:rsidP="001B3893">
            <w:pPr>
              <w:rPr>
                <w:b/>
                <w:bCs/>
                <w:szCs w:val="24"/>
              </w:rPr>
            </w:pPr>
            <w:bookmarkStart w:id="4" w:name="_Ref165929360"/>
            <w:r w:rsidRPr="001B3893">
              <w:rPr>
                <w:rFonts w:eastAsia="PMingLiU"/>
                <w:b/>
                <w:sz w:val="16"/>
                <w:szCs w:val="24"/>
              </w:rPr>
              <w:t xml:space="preserve">Proposal </w:t>
            </w:r>
            <w:r w:rsidRPr="001B3893">
              <w:rPr>
                <w:rFonts w:eastAsia="PMingLiU"/>
                <w:b/>
                <w:sz w:val="16"/>
                <w:szCs w:val="24"/>
              </w:rPr>
              <w:fldChar w:fldCharType="begin"/>
            </w:r>
            <w:r w:rsidRPr="001B3893">
              <w:rPr>
                <w:rFonts w:eastAsia="PMingLiU"/>
                <w:b/>
                <w:sz w:val="16"/>
                <w:szCs w:val="24"/>
              </w:rPr>
              <w:instrText xml:space="preserve"> SEQ Proposal \* ARABIC </w:instrText>
            </w:r>
            <w:r w:rsidRPr="001B3893">
              <w:rPr>
                <w:rFonts w:eastAsia="PMingLiU"/>
                <w:b/>
                <w:sz w:val="16"/>
                <w:szCs w:val="24"/>
              </w:rPr>
              <w:fldChar w:fldCharType="separate"/>
            </w:r>
            <w:r w:rsidRPr="001B3893">
              <w:rPr>
                <w:rFonts w:eastAsia="PMingLiU"/>
                <w:b/>
                <w:sz w:val="16"/>
                <w:szCs w:val="24"/>
              </w:rPr>
              <w:t>2</w:t>
            </w:r>
            <w:r w:rsidRPr="001B3893">
              <w:rPr>
                <w:rFonts w:eastAsia="PMingLiU"/>
                <w:b/>
                <w:sz w:val="16"/>
                <w:szCs w:val="24"/>
              </w:rPr>
              <w:fldChar w:fldCharType="end"/>
            </w:r>
            <w:r w:rsidRPr="001B3893">
              <w:rPr>
                <w:rFonts w:eastAsia="PMingLiU"/>
                <w:b/>
                <w:sz w:val="16"/>
                <w:szCs w:val="24"/>
              </w:rPr>
              <w:t xml:space="preserve">: </w:t>
            </w:r>
            <w:bookmarkStart w:id="5" w:name="_Ref159258808"/>
            <w:r w:rsidRPr="001B3893">
              <w:rPr>
                <w:rFonts w:eastAsia="PMingLiU"/>
                <w:b/>
                <w:sz w:val="16"/>
                <w:szCs w:val="24"/>
              </w:rPr>
              <w:t>The legacy measurement restriction of RLM/BFD/CBD is applicable to RTD&gt;CP case in FR1. The legacy RLM, BFD and CBD requirements are not applicable to RTD&gt;CP case in FR2.</w:t>
            </w:r>
            <w:bookmarkEnd w:id="4"/>
            <w:bookmarkEnd w:id="5"/>
          </w:p>
        </w:tc>
      </w:tr>
    </w:tbl>
    <w:p w14:paraId="62DB5D3B" w14:textId="77777777" w:rsidR="00EB7D5B" w:rsidRDefault="00EB7D5B" w:rsidP="00EB7D5B">
      <w:pPr>
        <w:overflowPunct/>
        <w:autoSpaceDE/>
        <w:autoSpaceDN/>
        <w:adjustRightInd/>
        <w:jc w:val="both"/>
        <w:textAlignment w:val="auto"/>
        <w:rPr>
          <w:rFonts w:eastAsia="宋体"/>
          <w:lang w:eastAsia="zh-CN"/>
        </w:rPr>
      </w:pPr>
    </w:p>
    <w:p w14:paraId="7B102DD4" w14:textId="4BD5FA94" w:rsidR="00881A4E" w:rsidRDefault="00BD7ECB" w:rsidP="008E19C2">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w:t>
      </w:r>
      <w:r w:rsidRPr="008D6AE0">
        <w:rPr>
          <w:rFonts w:eastAsia="宋体"/>
          <w:highlight w:val="green"/>
          <w:lang w:eastAsia="zh-CN"/>
        </w:rPr>
        <w:t>green highlighted part</w:t>
      </w:r>
      <w:r>
        <w:rPr>
          <w:rFonts w:eastAsia="宋体"/>
          <w:lang w:eastAsia="zh-CN"/>
        </w:rPr>
        <w:t>, in our view RAN4 has never made such agreement.</w:t>
      </w:r>
      <w:r w:rsidR="00A027F0">
        <w:rPr>
          <w:rFonts w:eastAsia="宋体"/>
          <w:lang w:eastAsia="zh-CN"/>
        </w:rPr>
        <w:t xml:space="preserve"> </w:t>
      </w:r>
      <w:r w:rsidR="0090729C">
        <w:rPr>
          <w:rFonts w:eastAsia="宋体"/>
          <w:lang w:eastAsia="zh-CN"/>
        </w:rPr>
        <w:t>We only observed that RAN4 has not yet agreed any spec impact regarding measurement restriction and scheduling restriction in FR2.</w:t>
      </w:r>
      <w:r w:rsidR="0089790E">
        <w:rPr>
          <w:rFonts w:eastAsia="宋体"/>
          <w:lang w:eastAsia="zh-CN"/>
        </w:rPr>
        <w:t xml:space="preserve"> </w:t>
      </w:r>
    </w:p>
    <w:p w14:paraId="4925AA95" w14:textId="248B0BFA" w:rsidR="008D6AE0" w:rsidRDefault="008D6AE0" w:rsidP="008E19C2">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w:t>
      </w:r>
      <w:r w:rsidRPr="00F16881">
        <w:rPr>
          <w:rFonts w:eastAsia="宋体"/>
          <w:highlight w:val="cyan"/>
          <w:lang w:eastAsia="zh-CN"/>
        </w:rPr>
        <w:t>cyan highlighted part</w:t>
      </w:r>
      <w:r w:rsidR="00AC0615">
        <w:rPr>
          <w:rFonts w:eastAsia="宋体"/>
          <w:lang w:eastAsia="zh-CN"/>
        </w:rPr>
        <w:t>, our understanding is that at least for</w:t>
      </w:r>
      <w:r w:rsidR="00D34C5B">
        <w:rPr>
          <w:rFonts w:eastAsia="宋体"/>
          <w:lang w:eastAsia="zh-CN"/>
        </w:rPr>
        <w:t xml:space="preserve"> the case of SSB inter-cell case,</w:t>
      </w:r>
      <w:r w:rsidR="00AC0615">
        <w:rPr>
          <w:rFonts w:eastAsia="宋体"/>
          <w:lang w:eastAsia="zh-CN"/>
        </w:rPr>
        <w:t xml:space="preserve"> there is no issue. </w:t>
      </w:r>
      <w:r w:rsidR="00D34C5B">
        <w:rPr>
          <w:rFonts w:eastAsia="宋体"/>
          <w:lang w:eastAsia="zh-CN"/>
        </w:rPr>
        <w:t>The following is already captured in existing TS 38.133.</w:t>
      </w:r>
    </w:p>
    <w:tbl>
      <w:tblPr>
        <w:tblStyle w:val="ae"/>
        <w:tblW w:w="0" w:type="auto"/>
        <w:tblLook w:val="04A0" w:firstRow="1" w:lastRow="0" w:firstColumn="1" w:lastColumn="0" w:noHBand="0" w:noVBand="1"/>
      </w:tblPr>
      <w:tblGrid>
        <w:gridCol w:w="9631"/>
      </w:tblGrid>
      <w:tr w:rsidR="004E690C" w:rsidRPr="00C86698" w14:paraId="4ADCF50E" w14:textId="77777777" w:rsidTr="006B0BCE">
        <w:tc>
          <w:tcPr>
            <w:tcW w:w="9631" w:type="dxa"/>
          </w:tcPr>
          <w:p w14:paraId="260163C6" w14:textId="77777777" w:rsidR="0052409A" w:rsidRDefault="0052409A" w:rsidP="0052409A">
            <w:r w:rsidRPr="00C54B40">
              <w:t xml:space="preserve">For FR2, when the SSB for RLM </w:t>
            </w:r>
            <w:r w:rsidRPr="00C54B40">
              <w:rPr>
                <w:rFonts w:eastAsia="Malgun Gothic"/>
                <w:lang w:eastAsia="ja-JP"/>
              </w:rPr>
              <w:t xml:space="preserve">measurement on one CC </w:t>
            </w:r>
            <w:r w:rsidRPr="00C54B40">
              <w:t xml:space="preserve">is </w:t>
            </w:r>
            <w:r w:rsidRPr="00F83A25">
              <w:rPr>
                <w:highlight w:val="yellow"/>
              </w:rPr>
              <w:t>in the same or adjacent OFDM symbol as SSB</w:t>
            </w:r>
            <w:r>
              <w:t xml:space="preserve">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6E5B15A" w14:textId="075A9D76" w:rsidR="00FE442D" w:rsidRPr="0052409A" w:rsidRDefault="0052409A" w:rsidP="006B0BCE">
            <w:r>
              <w:t>…</w:t>
            </w:r>
          </w:p>
          <w:p w14:paraId="4081B3D6" w14:textId="26041D53" w:rsidR="004E690C" w:rsidRPr="00AD09E3" w:rsidRDefault="00825977" w:rsidP="006B0BCE">
            <w:r w:rsidRPr="00C54B40">
              <w:t xml:space="preserve">For FR2, when the SSB for BFD </w:t>
            </w:r>
            <w:r w:rsidRPr="00C54B40">
              <w:rPr>
                <w:rFonts w:eastAsia="Malgun Gothic"/>
                <w:lang w:eastAsia="ja-JP"/>
              </w:rPr>
              <w:t xml:space="preserve">measurement on one CC </w:t>
            </w:r>
            <w:r w:rsidRPr="00C54B40">
              <w:t xml:space="preserve">is </w:t>
            </w:r>
            <w:r w:rsidRPr="00F83A25">
              <w:rPr>
                <w:highlight w:val="yellow"/>
              </w:rPr>
              <w:t>in the same or adjacent OFDM symbol as SSB from</w:t>
            </w:r>
            <w:r>
              <w:t xml:space="preserve">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xml:space="preserve">, UE is required to </w:t>
            </w:r>
            <w:r w:rsidRPr="00C54B40">
              <w:lastRenderedPageBreak/>
              <w:t>measure one of but not both SSB</w:t>
            </w:r>
            <w:r>
              <w:t>s</w:t>
            </w:r>
            <w:r w:rsidRPr="00C54B40">
              <w:t xml:space="preserve">. Longer measurement period for SSB based BFD is expected, and </w:t>
            </w:r>
            <w:r w:rsidRPr="00C54B40">
              <w:rPr>
                <w:lang w:val="en-US"/>
              </w:rPr>
              <w:t>no requirements are defined</w:t>
            </w:r>
            <w:r w:rsidRPr="00C54B40">
              <w:t>.</w:t>
            </w:r>
          </w:p>
        </w:tc>
      </w:tr>
    </w:tbl>
    <w:p w14:paraId="19B1F9EC" w14:textId="77777777" w:rsidR="004E690C" w:rsidRDefault="004E690C" w:rsidP="004E690C">
      <w:pPr>
        <w:overflowPunct/>
        <w:autoSpaceDE/>
        <w:autoSpaceDN/>
        <w:adjustRightInd/>
        <w:jc w:val="both"/>
        <w:textAlignment w:val="auto"/>
        <w:rPr>
          <w:rFonts w:eastAsia="宋体"/>
          <w:lang w:eastAsia="zh-CN"/>
        </w:rPr>
      </w:pPr>
    </w:p>
    <w:p w14:paraId="055747B9" w14:textId="331884F2" w:rsidR="00D34C5B" w:rsidRDefault="00205B1B" w:rsidP="008E19C2">
      <w:pPr>
        <w:overflowPunct/>
        <w:autoSpaceDE/>
        <w:autoSpaceDN/>
        <w:adjustRightInd/>
        <w:jc w:val="both"/>
        <w:textAlignment w:val="auto"/>
        <w:rPr>
          <w:rFonts w:eastAsia="宋体"/>
          <w:lang w:eastAsia="zh-CN"/>
        </w:rPr>
      </w:pPr>
      <w:r>
        <w:rPr>
          <w:rFonts w:eastAsia="宋体"/>
          <w:lang w:eastAsia="zh-CN"/>
        </w:rPr>
        <w:t>In our view, the measurement restriction also needs to be revised for the SSB</w:t>
      </w:r>
      <w:r w:rsidR="00AF338F">
        <w:rPr>
          <w:rFonts w:eastAsia="宋体"/>
          <w:lang w:eastAsia="zh-CN"/>
        </w:rPr>
        <w:t>+</w:t>
      </w:r>
      <w:r>
        <w:rPr>
          <w:rFonts w:eastAsia="宋体"/>
          <w:lang w:eastAsia="zh-CN"/>
        </w:rPr>
        <w:t xml:space="preserve">CSI-RS case, and </w:t>
      </w:r>
      <w:r w:rsidR="00AF338F">
        <w:rPr>
          <w:rFonts w:eastAsia="宋体"/>
          <w:lang w:eastAsia="zh-CN"/>
        </w:rPr>
        <w:t>CSI-RS+</w:t>
      </w:r>
      <w:r>
        <w:rPr>
          <w:rFonts w:eastAsia="宋体"/>
          <w:lang w:eastAsia="zh-CN"/>
        </w:rPr>
        <w:t>CSI-RS case.</w:t>
      </w:r>
      <w:r w:rsidR="00DF1A2A">
        <w:rPr>
          <w:rFonts w:eastAsia="宋体"/>
          <w:lang w:eastAsia="zh-CN"/>
        </w:rPr>
        <w:t xml:space="preserve"> Corresponding change is in our CR</w:t>
      </w:r>
      <w:r w:rsidR="007D61B3">
        <w:rPr>
          <w:rFonts w:eastAsia="宋体"/>
          <w:lang w:eastAsia="zh-CN"/>
        </w:rPr>
        <w:t xml:space="preserve"> [4]</w:t>
      </w:r>
      <w:r w:rsidR="00DF1A2A">
        <w:rPr>
          <w:rFonts w:eastAsia="宋体"/>
          <w:lang w:eastAsia="zh-CN"/>
        </w:rPr>
        <w:t>.</w:t>
      </w:r>
    </w:p>
    <w:p w14:paraId="4D766E92" w14:textId="79E30823" w:rsidR="00DF1A2A" w:rsidRDefault="00DF1A2A" w:rsidP="008E19C2">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scheduling restriction, RTD&gt;CP case is also missing in FR2. RAN4 shall introduce</w:t>
      </w:r>
      <w:r w:rsidR="0028456D">
        <w:rPr>
          <w:rFonts w:eastAsia="宋体"/>
          <w:lang w:eastAsia="zh-CN"/>
        </w:rPr>
        <w:t xml:space="preserve"> scheduling restriction similar as FR1.</w:t>
      </w:r>
    </w:p>
    <w:p w14:paraId="16BA9602" w14:textId="2561533D" w:rsidR="00DF1A2A" w:rsidRPr="00DF1A2A" w:rsidRDefault="00DF1A2A" w:rsidP="008E19C2">
      <w:pPr>
        <w:overflowPunct/>
        <w:autoSpaceDE/>
        <w:autoSpaceDN/>
        <w:adjustRightInd/>
        <w:jc w:val="both"/>
        <w:textAlignment w:val="auto"/>
        <w:rPr>
          <w:rFonts w:eastAsia="宋体"/>
          <w:b/>
          <w:lang w:eastAsia="zh-CN"/>
        </w:rPr>
      </w:pPr>
      <w:r w:rsidRPr="00DF1A2A">
        <w:rPr>
          <w:rFonts w:eastAsia="宋体" w:hint="eastAsia"/>
          <w:b/>
          <w:lang w:eastAsia="zh-CN"/>
        </w:rPr>
        <w:t>O</w:t>
      </w:r>
      <w:r w:rsidRPr="00DF1A2A">
        <w:rPr>
          <w:rFonts w:eastAsia="宋体"/>
          <w:b/>
          <w:lang w:eastAsia="zh-CN"/>
        </w:rPr>
        <w:t xml:space="preserve">bservation </w:t>
      </w:r>
      <w:proofErr w:type="gramStart"/>
      <w:r w:rsidR="0063433D">
        <w:rPr>
          <w:rFonts w:eastAsia="宋体"/>
          <w:b/>
          <w:lang w:eastAsia="zh-CN"/>
        </w:rPr>
        <w:t>3</w:t>
      </w:r>
      <w:r w:rsidRPr="00DF1A2A">
        <w:rPr>
          <w:rFonts w:eastAsia="宋体"/>
          <w:b/>
          <w:lang w:eastAsia="zh-CN"/>
        </w:rPr>
        <w:t xml:space="preserve">  Existing</w:t>
      </w:r>
      <w:proofErr w:type="gramEnd"/>
      <w:r w:rsidRPr="00DF1A2A">
        <w:rPr>
          <w:rFonts w:eastAsia="宋体"/>
          <w:b/>
          <w:lang w:eastAsia="zh-CN"/>
        </w:rPr>
        <w:t xml:space="preserve"> measurement restriction between SSBs for the inter-cell case may also apply to the case when RTD&gt;CP</w:t>
      </w:r>
    </w:p>
    <w:p w14:paraId="1CCCA806" w14:textId="6F1E34DD" w:rsidR="008E19C2" w:rsidRDefault="008E19C2" w:rsidP="008E19C2">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A0E09">
        <w:rPr>
          <w:rFonts w:eastAsia="宋体"/>
          <w:b/>
          <w:lang w:eastAsia="zh-CN"/>
        </w:rPr>
        <w:t>1</w:t>
      </w:r>
      <w:r w:rsidRPr="00B1366D">
        <w:rPr>
          <w:rFonts w:eastAsia="宋体"/>
          <w:b/>
          <w:lang w:eastAsia="zh-CN"/>
        </w:rPr>
        <w:t xml:space="preserve">  </w:t>
      </w:r>
      <w:r w:rsidR="00DF1A2A">
        <w:rPr>
          <w:rFonts w:eastAsia="宋体"/>
          <w:b/>
          <w:lang w:eastAsia="zh-CN"/>
        </w:rPr>
        <w:t>RAN</w:t>
      </w:r>
      <w:proofErr w:type="gramEnd"/>
      <w:r w:rsidR="00DF1A2A">
        <w:rPr>
          <w:rFonts w:eastAsia="宋体"/>
          <w:b/>
          <w:lang w:eastAsia="zh-CN"/>
        </w:rPr>
        <w:t xml:space="preserve">4 to further introduce measurement restriction and scheduling </w:t>
      </w:r>
      <w:r w:rsidR="009F5474">
        <w:rPr>
          <w:rFonts w:eastAsia="宋体"/>
          <w:b/>
          <w:lang w:eastAsia="zh-CN"/>
        </w:rPr>
        <w:t>restriction in FR2-1 for the RTD&gt;CP with</w:t>
      </w:r>
      <w:r w:rsidR="007D61B3">
        <w:rPr>
          <w:rFonts w:eastAsia="宋体"/>
          <w:b/>
          <w:lang w:eastAsia="zh-CN"/>
        </w:rPr>
        <w:t xml:space="preserve"> the following scenarios</w:t>
      </w:r>
      <w:r w:rsidR="006B4CC2">
        <w:rPr>
          <w:rFonts w:eastAsia="宋体"/>
          <w:b/>
          <w:lang w:eastAsia="zh-CN"/>
        </w:rPr>
        <w:t>:</w:t>
      </w:r>
    </w:p>
    <w:p w14:paraId="07C8AD18" w14:textId="46968153" w:rsidR="009F5474" w:rsidRDefault="009F5474" w:rsidP="009F5474">
      <w:pPr>
        <w:pStyle w:val="ab"/>
        <w:numPr>
          <w:ilvl w:val="0"/>
          <w:numId w:val="50"/>
        </w:numPr>
        <w:overflowPunct/>
        <w:autoSpaceDE/>
        <w:autoSpaceDN/>
        <w:adjustRightInd/>
        <w:jc w:val="both"/>
        <w:textAlignment w:val="auto"/>
        <w:rPr>
          <w:b/>
          <w:lang w:eastAsia="zh-CN"/>
        </w:rPr>
      </w:pPr>
      <w:r>
        <w:rPr>
          <w:b/>
          <w:lang w:eastAsia="zh-CN"/>
        </w:rPr>
        <w:t xml:space="preserve">Measurement restriction: </w:t>
      </w:r>
      <w:r>
        <w:rPr>
          <w:rFonts w:hint="eastAsia"/>
          <w:b/>
          <w:lang w:eastAsia="zh-CN"/>
        </w:rPr>
        <w:t>C</w:t>
      </w:r>
      <w:r>
        <w:rPr>
          <w:b/>
          <w:lang w:eastAsia="zh-CN"/>
        </w:rPr>
        <w:t>SI-RS+SSB</w:t>
      </w:r>
    </w:p>
    <w:p w14:paraId="78321720" w14:textId="328228BE" w:rsidR="009F5474" w:rsidRDefault="009F5474" w:rsidP="009F5474">
      <w:pPr>
        <w:pStyle w:val="ab"/>
        <w:numPr>
          <w:ilvl w:val="0"/>
          <w:numId w:val="50"/>
        </w:numPr>
        <w:overflowPunct/>
        <w:autoSpaceDE/>
        <w:autoSpaceDN/>
        <w:adjustRightInd/>
        <w:jc w:val="both"/>
        <w:textAlignment w:val="auto"/>
        <w:rPr>
          <w:b/>
          <w:lang w:eastAsia="zh-CN"/>
        </w:rPr>
      </w:pPr>
      <w:r>
        <w:rPr>
          <w:b/>
          <w:lang w:eastAsia="zh-CN"/>
        </w:rPr>
        <w:t>Measurement restriction: CSI-RS+CSI-RS</w:t>
      </w:r>
    </w:p>
    <w:p w14:paraId="4661CCA0" w14:textId="183B8808" w:rsidR="00AE5623" w:rsidRDefault="00AE5623" w:rsidP="009F5474">
      <w:pPr>
        <w:pStyle w:val="ab"/>
        <w:numPr>
          <w:ilvl w:val="0"/>
          <w:numId w:val="50"/>
        </w:numPr>
        <w:overflowPunct/>
        <w:autoSpaceDE/>
        <w:autoSpaceDN/>
        <w:adjustRightInd/>
        <w:jc w:val="both"/>
        <w:textAlignment w:val="auto"/>
        <w:rPr>
          <w:b/>
          <w:lang w:eastAsia="zh-CN"/>
        </w:rPr>
      </w:pPr>
      <w:r>
        <w:rPr>
          <w:rFonts w:hint="eastAsia"/>
          <w:b/>
          <w:lang w:eastAsia="zh-CN"/>
        </w:rPr>
        <w:t>S</w:t>
      </w:r>
      <w:r>
        <w:rPr>
          <w:b/>
          <w:lang w:eastAsia="zh-CN"/>
        </w:rPr>
        <w:t>cheduling restriction: SSB + DL/UL</w:t>
      </w:r>
    </w:p>
    <w:p w14:paraId="3EDE4EFB" w14:textId="302C7680" w:rsidR="00AE5623" w:rsidRDefault="00AE5623" w:rsidP="009F5474">
      <w:pPr>
        <w:pStyle w:val="ab"/>
        <w:numPr>
          <w:ilvl w:val="0"/>
          <w:numId w:val="50"/>
        </w:numPr>
        <w:overflowPunct/>
        <w:autoSpaceDE/>
        <w:autoSpaceDN/>
        <w:adjustRightInd/>
        <w:jc w:val="both"/>
        <w:textAlignment w:val="auto"/>
        <w:rPr>
          <w:b/>
          <w:lang w:eastAsia="zh-CN"/>
        </w:rPr>
      </w:pPr>
      <w:r>
        <w:rPr>
          <w:rFonts w:hint="eastAsia"/>
          <w:b/>
          <w:lang w:eastAsia="zh-CN"/>
        </w:rPr>
        <w:t>S</w:t>
      </w:r>
      <w:r>
        <w:rPr>
          <w:b/>
          <w:lang w:eastAsia="zh-CN"/>
        </w:rPr>
        <w:t>cheduling restriction: CSI-RS + DL/UL</w:t>
      </w:r>
    </w:p>
    <w:p w14:paraId="34CAE54B" w14:textId="2C4DE6FE" w:rsidR="00010998" w:rsidRDefault="00010998" w:rsidP="00010998">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 xml:space="preserve">2  </w:t>
      </w:r>
      <w:r w:rsidR="000D5CE2">
        <w:rPr>
          <w:rFonts w:eastAsia="宋体"/>
          <w:b/>
          <w:lang w:eastAsia="zh-CN"/>
        </w:rPr>
        <w:t>RAN</w:t>
      </w:r>
      <w:proofErr w:type="gramEnd"/>
      <w:r w:rsidR="000D5CE2">
        <w:rPr>
          <w:rFonts w:eastAsia="宋体"/>
          <w:b/>
          <w:lang w:eastAsia="zh-CN"/>
        </w:rPr>
        <w:t xml:space="preserve">4 not to revert the agreement on </w:t>
      </w:r>
      <w:r w:rsidR="001F0CB1">
        <w:rPr>
          <w:rFonts w:eastAsia="宋体"/>
          <w:b/>
          <w:lang w:eastAsia="zh-CN"/>
        </w:rPr>
        <w:t>introducing</w:t>
      </w:r>
      <w:r w:rsidR="001C3CBC">
        <w:rPr>
          <w:rFonts w:eastAsia="宋体"/>
          <w:b/>
          <w:lang w:eastAsia="zh-CN"/>
        </w:rPr>
        <w:t xml:space="preserve"> </w:t>
      </w:r>
      <w:r w:rsidR="000D5CE2">
        <w:rPr>
          <w:rFonts w:eastAsia="宋体"/>
          <w:b/>
          <w:lang w:eastAsia="zh-CN"/>
        </w:rPr>
        <w:t>FR2-1 UE capability of supporting RTD&gt;CP</w:t>
      </w:r>
      <w:r w:rsidR="00FA7906">
        <w:rPr>
          <w:rFonts w:eastAsia="宋体"/>
          <w:b/>
          <w:lang w:eastAsia="zh-CN"/>
        </w:rPr>
        <w:t xml:space="preserve"> for R18 </w:t>
      </w:r>
      <w:proofErr w:type="spellStart"/>
      <w:r w:rsidR="00FA7906">
        <w:rPr>
          <w:rFonts w:eastAsia="宋体"/>
          <w:b/>
          <w:lang w:eastAsia="zh-CN"/>
        </w:rPr>
        <w:t>mDCI</w:t>
      </w:r>
      <w:proofErr w:type="spellEnd"/>
      <w:r w:rsidR="00FA7906">
        <w:rPr>
          <w:rFonts w:eastAsia="宋体"/>
          <w:b/>
          <w:lang w:eastAsia="zh-CN"/>
        </w:rPr>
        <w:t xml:space="preserve"> </w:t>
      </w:r>
      <w:proofErr w:type="spellStart"/>
      <w:r w:rsidR="00FA7906">
        <w:rPr>
          <w:rFonts w:eastAsia="宋体"/>
          <w:b/>
          <w:lang w:eastAsia="zh-CN"/>
        </w:rPr>
        <w:t>mTRP</w:t>
      </w:r>
      <w:proofErr w:type="spellEnd"/>
      <w:r w:rsidR="00FA7906">
        <w:rPr>
          <w:rFonts w:eastAsia="宋体"/>
          <w:b/>
          <w:lang w:eastAsia="zh-CN"/>
        </w:rPr>
        <w:t xml:space="preserve"> with 2-TA</w:t>
      </w:r>
      <w:r w:rsidR="00103D4F">
        <w:rPr>
          <w:rFonts w:eastAsia="宋体"/>
          <w:b/>
          <w:lang w:eastAsia="zh-CN"/>
        </w:rPr>
        <w:t>, which is agreed in RAN4 #104bis.</w:t>
      </w:r>
      <w:r w:rsidR="001C3CBC">
        <w:rPr>
          <w:rFonts w:eastAsia="宋体"/>
          <w:b/>
          <w:lang w:eastAsia="zh-CN"/>
        </w:rPr>
        <w:t xml:space="preserve"> With </w:t>
      </w:r>
      <w:r w:rsidR="00F110B0">
        <w:rPr>
          <w:rFonts w:eastAsia="宋体"/>
          <w:b/>
          <w:lang w:eastAsia="zh-CN"/>
        </w:rPr>
        <w:t>existing</w:t>
      </w:r>
      <w:r w:rsidR="001C3CBC">
        <w:rPr>
          <w:rFonts w:eastAsia="宋体"/>
          <w:b/>
          <w:lang w:eastAsia="zh-CN"/>
        </w:rPr>
        <w:t xml:space="preserve"> </w:t>
      </w:r>
      <w:r w:rsidR="00F110B0">
        <w:rPr>
          <w:rFonts w:eastAsia="宋体"/>
          <w:b/>
          <w:lang w:eastAsia="zh-CN"/>
        </w:rPr>
        <w:t xml:space="preserve">R18 </w:t>
      </w:r>
      <w:r w:rsidR="001C3CBC">
        <w:rPr>
          <w:rFonts w:eastAsia="宋体"/>
          <w:b/>
          <w:lang w:eastAsia="zh-CN"/>
        </w:rPr>
        <w:t>MRTD/MTTD requirements</w:t>
      </w:r>
      <w:r w:rsidR="009A4821">
        <w:rPr>
          <w:rFonts w:eastAsia="宋体"/>
          <w:b/>
          <w:lang w:eastAsia="zh-CN"/>
        </w:rPr>
        <w:t xml:space="preserve"> and test cases</w:t>
      </w:r>
      <w:r w:rsidR="001C3CBC">
        <w:rPr>
          <w:rFonts w:eastAsia="宋体"/>
          <w:b/>
          <w:lang w:eastAsia="zh-CN"/>
        </w:rPr>
        <w:t xml:space="preserve">, RAN4 further solve </w:t>
      </w:r>
      <w:r w:rsidR="002B161C">
        <w:rPr>
          <w:rFonts w:eastAsia="宋体"/>
          <w:b/>
          <w:lang w:eastAsia="zh-CN"/>
        </w:rPr>
        <w:t>identified</w:t>
      </w:r>
      <w:r w:rsidR="001C3CBC">
        <w:rPr>
          <w:rFonts w:eastAsia="宋体"/>
          <w:b/>
          <w:lang w:eastAsia="zh-CN"/>
        </w:rPr>
        <w:t xml:space="preserve"> issues </w:t>
      </w:r>
      <w:r w:rsidR="002B161C">
        <w:rPr>
          <w:rFonts w:eastAsia="宋体"/>
          <w:b/>
          <w:lang w:eastAsia="zh-CN"/>
        </w:rPr>
        <w:t xml:space="preserve">for supporting such feature </w:t>
      </w:r>
      <w:r w:rsidR="001C3CBC">
        <w:rPr>
          <w:rFonts w:eastAsia="宋体"/>
          <w:b/>
          <w:lang w:eastAsia="zh-CN"/>
        </w:rPr>
        <w:t>in R18 maintenance.</w:t>
      </w:r>
    </w:p>
    <w:p w14:paraId="083914D2" w14:textId="573A857C" w:rsidR="00EF4FB3" w:rsidRDefault="00EF4FB3" w:rsidP="00010998">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nother issue would be how to differentiate L1-RSRP measurement requirements for RTD&gt;CP achieved in different WI. As discussed above in observation 1, L1-RSRP measurement with RTD&gt;CP shall not only be applied when </w:t>
      </w:r>
      <w:proofErr w:type="spellStart"/>
      <w:r>
        <w:rPr>
          <w:rFonts w:eastAsia="宋体"/>
          <w:lang w:eastAsia="zh-CN"/>
        </w:rPr>
        <w:t>mDCI</w:t>
      </w:r>
      <w:proofErr w:type="spellEnd"/>
      <w:r>
        <w:rPr>
          <w:rFonts w:eastAsia="宋体"/>
          <w:lang w:eastAsia="zh-CN"/>
        </w:rPr>
        <w:t xml:space="preserve"> </w:t>
      </w:r>
      <w:proofErr w:type="spellStart"/>
      <w:r>
        <w:rPr>
          <w:rFonts w:eastAsia="宋体"/>
          <w:lang w:eastAsia="zh-CN"/>
        </w:rPr>
        <w:t>mTRP</w:t>
      </w:r>
      <w:proofErr w:type="spellEnd"/>
      <w:r>
        <w:rPr>
          <w:rFonts w:eastAsia="宋体"/>
          <w:lang w:eastAsia="zh-CN"/>
        </w:rPr>
        <w:t xml:space="preserve"> is configured. Therefore, </w:t>
      </w:r>
      <w:r w:rsidR="001C51E5">
        <w:rPr>
          <w:rFonts w:eastAsia="宋体"/>
          <w:lang w:eastAsia="zh-CN"/>
        </w:rPr>
        <w:t>we prefer to keep existing 9.5 and 9.13 unchanged, which requirement applicability specified in 9.5.2 and 9.13.2.</w:t>
      </w:r>
    </w:p>
    <w:p w14:paraId="7B1FCCC5" w14:textId="78AD35CD" w:rsidR="001C51E5" w:rsidRPr="00CF387D" w:rsidRDefault="00FA7906" w:rsidP="00010998">
      <w:pPr>
        <w:overflowPunct/>
        <w:autoSpaceDE/>
        <w:autoSpaceDN/>
        <w:adjustRightInd/>
        <w:jc w:val="both"/>
        <w:textAlignment w:val="auto"/>
        <w:rPr>
          <w:rFonts w:eastAsia="宋体"/>
          <w:b/>
          <w:lang w:eastAsia="zh-CN"/>
        </w:rPr>
      </w:pPr>
      <w:r w:rsidRPr="00CF387D">
        <w:rPr>
          <w:rFonts w:eastAsia="宋体" w:hint="eastAsia"/>
          <w:b/>
          <w:lang w:eastAsia="zh-CN"/>
        </w:rPr>
        <w:t>P</w:t>
      </w:r>
      <w:r w:rsidRPr="00CF387D">
        <w:rPr>
          <w:rFonts w:eastAsia="宋体"/>
          <w:b/>
          <w:lang w:eastAsia="zh-CN"/>
        </w:rPr>
        <w:t>ropo</w:t>
      </w:r>
      <w:r w:rsidR="00F62EEB" w:rsidRPr="00CF387D">
        <w:rPr>
          <w:rFonts w:eastAsia="宋体"/>
          <w:b/>
          <w:lang w:eastAsia="zh-CN"/>
        </w:rPr>
        <w:t xml:space="preserve">sal </w:t>
      </w:r>
      <w:proofErr w:type="gramStart"/>
      <w:r w:rsidR="00F62EEB" w:rsidRPr="00CF387D">
        <w:rPr>
          <w:rFonts w:eastAsia="宋体"/>
          <w:b/>
          <w:lang w:eastAsia="zh-CN"/>
        </w:rPr>
        <w:t xml:space="preserve">3  </w:t>
      </w:r>
      <w:r w:rsidR="00DF389E" w:rsidRPr="00CF387D">
        <w:rPr>
          <w:rFonts w:eastAsia="宋体"/>
          <w:b/>
          <w:lang w:eastAsia="zh-CN"/>
        </w:rPr>
        <w:t>RAN</w:t>
      </w:r>
      <w:proofErr w:type="gramEnd"/>
      <w:r w:rsidR="00DF389E" w:rsidRPr="00CF387D">
        <w:rPr>
          <w:rFonts w:eastAsia="宋体"/>
          <w:b/>
          <w:lang w:eastAsia="zh-CN"/>
        </w:rPr>
        <w:t>4 not to add additional requirement applicability for 9.5 and 9.13</w:t>
      </w:r>
      <w:r w:rsidR="00BA5FE7" w:rsidRPr="00CF387D">
        <w:rPr>
          <w:rFonts w:eastAsia="宋体"/>
          <w:b/>
          <w:lang w:eastAsia="zh-CN"/>
        </w:rPr>
        <w:t xml:space="preserve"> regarding RTD&gt;CP, because they are already clarified in 9.5.2 and 9.13.2</w:t>
      </w:r>
      <w:r w:rsidR="00830EF1" w:rsidRPr="00CF387D">
        <w:rPr>
          <w:rFonts w:eastAsia="宋体"/>
          <w:b/>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5E1A02B" w14:textId="77777777" w:rsidR="00F7233E" w:rsidRDefault="00621A71" w:rsidP="002A0DFB">
      <w:pPr>
        <w:overflowPunct/>
        <w:autoSpaceDE/>
        <w:autoSpaceDN/>
        <w:adjustRightInd/>
        <w:jc w:val="both"/>
        <w:textAlignment w:val="auto"/>
        <w:rPr>
          <w:b/>
          <w:iCs/>
          <w:lang w:val="en-US" w:eastAsia="zh-CN"/>
        </w:rPr>
      </w:pPr>
      <w:r w:rsidRPr="007A042E">
        <w:rPr>
          <w:rFonts w:eastAsia="宋体" w:hint="eastAsia"/>
          <w:b/>
          <w:lang w:eastAsia="zh-CN"/>
        </w:rPr>
        <w:t>O</w:t>
      </w:r>
      <w:r w:rsidRPr="007A042E">
        <w:rPr>
          <w:rFonts w:eastAsia="宋体"/>
          <w:b/>
          <w:lang w:eastAsia="zh-CN"/>
        </w:rPr>
        <w:t xml:space="preserve">bservation </w:t>
      </w:r>
      <w:proofErr w:type="gramStart"/>
      <w:r w:rsidRPr="007A042E">
        <w:rPr>
          <w:rFonts w:eastAsia="宋体"/>
          <w:b/>
          <w:lang w:eastAsia="zh-CN"/>
        </w:rPr>
        <w:t>1  Although</w:t>
      </w:r>
      <w:proofErr w:type="gramEnd"/>
      <w:r w:rsidRPr="007A042E">
        <w:rPr>
          <w:rFonts w:eastAsia="宋体"/>
          <w:b/>
          <w:lang w:eastAsia="zh-CN"/>
        </w:rPr>
        <w:t xml:space="preserve"> </w:t>
      </w:r>
      <w:proofErr w:type="spellStart"/>
      <w:r w:rsidRPr="007A042E">
        <w:rPr>
          <w:rFonts w:eastAsia="宋体"/>
          <w:b/>
          <w:lang w:eastAsia="zh-CN"/>
        </w:rPr>
        <w:t>mDCI</w:t>
      </w:r>
      <w:proofErr w:type="spellEnd"/>
      <w:r w:rsidRPr="007A042E">
        <w:rPr>
          <w:rFonts w:eastAsia="宋体"/>
          <w:b/>
          <w:lang w:eastAsia="zh-CN"/>
        </w:rPr>
        <w:t xml:space="preserve"> m-TRP with 2-TA is the pre-requisite UE capability for RTD&gt;CP L1 measurement capability in R18 MIMO, it does not mean UE can only perform L1 measurement for RTD&gt;CP case when more than one </w:t>
      </w:r>
      <w:proofErr w:type="spellStart"/>
      <w:r w:rsidRPr="007A042E">
        <w:rPr>
          <w:b/>
          <w:i/>
          <w:iCs/>
          <w:lang w:val="en-US" w:eastAsia="zh-CN"/>
        </w:rPr>
        <w:t>coresetPoolIndex</w:t>
      </w:r>
      <w:proofErr w:type="spellEnd"/>
      <w:r w:rsidRPr="007A042E">
        <w:rPr>
          <w:rFonts w:eastAsia="宋体"/>
          <w:b/>
          <w:lang w:eastAsia="zh-CN"/>
        </w:rPr>
        <w:t xml:space="preserve"> is configured. L1 </w:t>
      </w:r>
      <w:r w:rsidRPr="007A042E">
        <w:rPr>
          <w:rFonts w:eastAsia="宋体" w:hint="eastAsia"/>
          <w:b/>
          <w:lang w:eastAsia="zh-CN"/>
        </w:rPr>
        <w:t>meas</w:t>
      </w:r>
      <w:r w:rsidRPr="007A042E">
        <w:rPr>
          <w:rFonts w:eastAsia="宋体"/>
          <w:b/>
          <w:lang w:eastAsia="zh-CN"/>
        </w:rPr>
        <w:t xml:space="preserve">urements with RTD&gt;CP will provide measurement results for </w:t>
      </w:r>
      <w:proofErr w:type="spellStart"/>
      <w:r w:rsidRPr="007A042E">
        <w:rPr>
          <w:rFonts w:eastAsia="宋体"/>
          <w:b/>
          <w:lang w:eastAsia="zh-CN"/>
        </w:rPr>
        <w:t>gNB</w:t>
      </w:r>
      <w:proofErr w:type="spellEnd"/>
      <w:r w:rsidRPr="007A042E">
        <w:rPr>
          <w:rFonts w:eastAsia="宋体"/>
          <w:b/>
          <w:lang w:eastAsia="zh-CN"/>
        </w:rPr>
        <w:t xml:space="preserve"> to decide whether to configure/activate more than one </w:t>
      </w:r>
      <w:proofErr w:type="spellStart"/>
      <w:r w:rsidRPr="007A042E">
        <w:rPr>
          <w:b/>
          <w:i/>
          <w:iCs/>
          <w:lang w:val="en-US" w:eastAsia="zh-CN"/>
        </w:rPr>
        <w:t>coresetPoolIndex</w:t>
      </w:r>
      <w:proofErr w:type="spellEnd"/>
      <w:r w:rsidRPr="007A042E">
        <w:rPr>
          <w:b/>
          <w:iCs/>
          <w:lang w:val="en-US" w:eastAsia="zh-CN"/>
        </w:rPr>
        <w:t>.</w:t>
      </w:r>
    </w:p>
    <w:p w14:paraId="758E80B5" w14:textId="29509102" w:rsidR="00C05E57" w:rsidRPr="00C45CDD" w:rsidRDefault="00C05E57" w:rsidP="00C05E57">
      <w:pPr>
        <w:overflowPunct/>
        <w:autoSpaceDE/>
        <w:autoSpaceDN/>
        <w:adjustRightInd/>
        <w:jc w:val="both"/>
        <w:textAlignment w:val="auto"/>
        <w:rPr>
          <w:rFonts w:eastAsia="宋体"/>
          <w:b/>
          <w:lang w:eastAsia="zh-CN"/>
        </w:rPr>
      </w:pPr>
      <w:r w:rsidRPr="00C45CDD">
        <w:rPr>
          <w:rFonts w:eastAsia="宋体" w:hint="eastAsia"/>
          <w:b/>
          <w:lang w:eastAsia="zh-CN"/>
        </w:rPr>
        <w:t>O</w:t>
      </w:r>
      <w:r w:rsidRPr="00C45CDD">
        <w:rPr>
          <w:rFonts w:eastAsia="宋体"/>
          <w:b/>
          <w:lang w:eastAsia="zh-CN"/>
        </w:rPr>
        <w:t xml:space="preserve">bservation </w:t>
      </w:r>
      <w:proofErr w:type="gramStart"/>
      <w:r w:rsidRPr="00C45CDD">
        <w:rPr>
          <w:rFonts w:eastAsia="宋体"/>
          <w:b/>
          <w:lang w:eastAsia="zh-CN"/>
        </w:rPr>
        <w:t>2  For</w:t>
      </w:r>
      <w:proofErr w:type="gramEnd"/>
      <w:r w:rsidRPr="00C45CDD">
        <w:rPr>
          <w:rFonts w:eastAsia="宋体"/>
          <w:b/>
          <w:lang w:eastAsia="zh-CN"/>
        </w:rPr>
        <w:t xml:space="preserve"> FR2-1, RTD&gt;CP case is already agreed to be tested</w:t>
      </w:r>
      <w:r w:rsidR="00B07C38">
        <w:rPr>
          <w:rFonts w:eastAsia="宋体"/>
          <w:b/>
          <w:lang w:eastAsia="zh-CN"/>
        </w:rPr>
        <w:t>,</w:t>
      </w:r>
      <w:r w:rsidRPr="00C45CDD">
        <w:rPr>
          <w:rFonts w:eastAsia="宋体"/>
          <w:b/>
          <w:lang w:eastAsia="zh-CN"/>
        </w:rPr>
        <w:t xml:space="preserve"> with 2-TAGs and 2 </w:t>
      </w:r>
      <w:r w:rsidRPr="00C45CDD">
        <w:rPr>
          <w:b/>
        </w:rPr>
        <w:t>coresetPoolIndex-r16 configured</w:t>
      </w:r>
      <w:r w:rsidR="00B07C38" w:rsidRPr="00C45CDD">
        <w:rPr>
          <w:rFonts w:eastAsia="宋体"/>
          <w:b/>
          <w:lang w:eastAsia="zh-CN"/>
        </w:rPr>
        <w:t>, as captured in TS A.5.4.1.2</w:t>
      </w:r>
      <w:r w:rsidRPr="00C45CDD">
        <w:rPr>
          <w:b/>
        </w:rPr>
        <w:t>.</w:t>
      </w:r>
    </w:p>
    <w:p w14:paraId="1EEE6AAB" w14:textId="77777777" w:rsidR="005C0650" w:rsidRPr="00DF1A2A" w:rsidRDefault="005C0650" w:rsidP="005C0650">
      <w:pPr>
        <w:overflowPunct/>
        <w:autoSpaceDE/>
        <w:autoSpaceDN/>
        <w:adjustRightInd/>
        <w:jc w:val="both"/>
        <w:textAlignment w:val="auto"/>
        <w:rPr>
          <w:rFonts w:eastAsia="宋体"/>
          <w:b/>
          <w:lang w:eastAsia="zh-CN"/>
        </w:rPr>
      </w:pPr>
      <w:r w:rsidRPr="00DF1A2A">
        <w:rPr>
          <w:rFonts w:eastAsia="宋体" w:hint="eastAsia"/>
          <w:b/>
          <w:lang w:eastAsia="zh-CN"/>
        </w:rPr>
        <w:t>O</w:t>
      </w:r>
      <w:r w:rsidRPr="00DF1A2A">
        <w:rPr>
          <w:rFonts w:eastAsia="宋体"/>
          <w:b/>
          <w:lang w:eastAsia="zh-CN"/>
        </w:rPr>
        <w:t xml:space="preserve">bservation </w:t>
      </w:r>
      <w:proofErr w:type="gramStart"/>
      <w:r>
        <w:rPr>
          <w:rFonts w:eastAsia="宋体"/>
          <w:b/>
          <w:lang w:eastAsia="zh-CN"/>
        </w:rPr>
        <w:t>3</w:t>
      </w:r>
      <w:r w:rsidRPr="00DF1A2A">
        <w:rPr>
          <w:rFonts w:eastAsia="宋体"/>
          <w:b/>
          <w:lang w:eastAsia="zh-CN"/>
        </w:rPr>
        <w:t xml:space="preserve">  Existing</w:t>
      </w:r>
      <w:proofErr w:type="gramEnd"/>
      <w:r w:rsidRPr="00DF1A2A">
        <w:rPr>
          <w:rFonts w:eastAsia="宋体"/>
          <w:b/>
          <w:lang w:eastAsia="zh-CN"/>
        </w:rPr>
        <w:t xml:space="preserve"> measurement restriction between SSBs for the inter-cell case may also apply to the case when RTD&gt;CP</w:t>
      </w:r>
    </w:p>
    <w:p w14:paraId="3B7EDCB7" w14:textId="77777777" w:rsidR="005C0650" w:rsidRDefault="005C0650" w:rsidP="005C0650">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w:t>
      </w:r>
      <w:r>
        <w:rPr>
          <w:rFonts w:eastAsia="宋体"/>
          <w:b/>
          <w:lang w:eastAsia="zh-CN"/>
        </w:rPr>
        <w:t>RAN</w:t>
      </w:r>
      <w:proofErr w:type="gramEnd"/>
      <w:r>
        <w:rPr>
          <w:rFonts w:eastAsia="宋体"/>
          <w:b/>
          <w:lang w:eastAsia="zh-CN"/>
        </w:rPr>
        <w:t>4 to further introduce measurement restriction and scheduling restriction in FR2-1 for the RTD&gt;CP with the following scenarios:</w:t>
      </w:r>
    </w:p>
    <w:p w14:paraId="0CE633F9" w14:textId="77777777" w:rsidR="005C0650" w:rsidRDefault="005C0650" w:rsidP="005C0650">
      <w:pPr>
        <w:pStyle w:val="ab"/>
        <w:numPr>
          <w:ilvl w:val="0"/>
          <w:numId w:val="50"/>
        </w:numPr>
        <w:overflowPunct/>
        <w:autoSpaceDE/>
        <w:autoSpaceDN/>
        <w:adjustRightInd/>
        <w:jc w:val="both"/>
        <w:textAlignment w:val="auto"/>
        <w:rPr>
          <w:b/>
          <w:lang w:eastAsia="zh-CN"/>
        </w:rPr>
      </w:pPr>
      <w:r>
        <w:rPr>
          <w:b/>
          <w:lang w:eastAsia="zh-CN"/>
        </w:rPr>
        <w:t xml:space="preserve">Measurement restriction: </w:t>
      </w:r>
      <w:r>
        <w:rPr>
          <w:rFonts w:hint="eastAsia"/>
          <w:b/>
          <w:lang w:eastAsia="zh-CN"/>
        </w:rPr>
        <w:t>C</w:t>
      </w:r>
      <w:r>
        <w:rPr>
          <w:b/>
          <w:lang w:eastAsia="zh-CN"/>
        </w:rPr>
        <w:t>SI-RS+SSB</w:t>
      </w:r>
    </w:p>
    <w:p w14:paraId="7664829D" w14:textId="77777777" w:rsidR="005C0650" w:rsidRDefault="005C0650" w:rsidP="005C0650">
      <w:pPr>
        <w:pStyle w:val="ab"/>
        <w:numPr>
          <w:ilvl w:val="0"/>
          <w:numId w:val="50"/>
        </w:numPr>
        <w:overflowPunct/>
        <w:autoSpaceDE/>
        <w:autoSpaceDN/>
        <w:adjustRightInd/>
        <w:jc w:val="both"/>
        <w:textAlignment w:val="auto"/>
        <w:rPr>
          <w:b/>
          <w:lang w:eastAsia="zh-CN"/>
        </w:rPr>
      </w:pPr>
      <w:r>
        <w:rPr>
          <w:b/>
          <w:lang w:eastAsia="zh-CN"/>
        </w:rPr>
        <w:t>Measurement restriction: CSI-RS+CSI-RS</w:t>
      </w:r>
    </w:p>
    <w:p w14:paraId="08F3B2DB" w14:textId="77777777" w:rsidR="005C0650" w:rsidRDefault="005C0650" w:rsidP="005C0650">
      <w:pPr>
        <w:pStyle w:val="ab"/>
        <w:numPr>
          <w:ilvl w:val="0"/>
          <w:numId w:val="50"/>
        </w:numPr>
        <w:overflowPunct/>
        <w:autoSpaceDE/>
        <w:autoSpaceDN/>
        <w:adjustRightInd/>
        <w:jc w:val="both"/>
        <w:textAlignment w:val="auto"/>
        <w:rPr>
          <w:b/>
          <w:lang w:eastAsia="zh-CN"/>
        </w:rPr>
      </w:pPr>
      <w:r>
        <w:rPr>
          <w:rFonts w:hint="eastAsia"/>
          <w:b/>
          <w:lang w:eastAsia="zh-CN"/>
        </w:rPr>
        <w:t>S</w:t>
      </w:r>
      <w:r>
        <w:rPr>
          <w:b/>
          <w:lang w:eastAsia="zh-CN"/>
        </w:rPr>
        <w:t>cheduling restriction: SSB + DL/UL</w:t>
      </w:r>
    </w:p>
    <w:p w14:paraId="08212BBE" w14:textId="77777777" w:rsidR="005C0650" w:rsidRDefault="005C0650" w:rsidP="005C0650">
      <w:pPr>
        <w:pStyle w:val="ab"/>
        <w:numPr>
          <w:ilvl w:val="0"/>
          <w:numId w:val="50"/>
        </w:numPr>
        <w:overflowPunct/>
        <w:autoSpaceDE/>
        <w:autoSpaceDN/>
        <w:adjustRightInd/>
        <w:jc w:val="both"/>
        <w:textAlignment w:val="auto"/>
        <w:rPr>
          <w:b/>
          <w:lang w:eastAsia="zh-CN"/>
        </w:rPr>
      </w:pPr>
      <w:r>
        <w:rPr>
          <w:rFonts w:hint="eastAsia"/>
          <w:b/>
          <w:lang w:eastAsia="zh-CN"/>
        </w:rPr>
        <w:t>S</w:t>
      </w:r>
      <w:r>
        <w:rPr>
          <w:b/>
          <w:lang w:eastAsia="zh-CN"/>
        </w:rPr>
        <w:t>cheduling restriction: CSI-RS + DL/UL</w:t>
      </w:r>
    </w:p>
    <w:p w14:paraId="2A4C9D86" w14:textId="77777777" w:rsidR="00024858" w:rsidRPr="00024858" w:rsidRDefault="00024858" w:rsidP="00024858">
      <w:pPr>
        <w:overflowPunct/>
        <w:autoSpaceDE/>
        <w:autoSpaceDN/>
        <w:adjustRightInd/>
        <w:jc w:val="both"/>
        <w:textAlignment w:val="auto"/>
        <w:rPr>
          <w:rFonts w:eastAsia="宋体"/>
          <w:b/>
          <w:lang w:eastAsia="zh-CN"/>
        </w:rPr>
      </w:pPr>
      <w:r w:rsidRPr="00024858">
        <w:rPr>
          <w:rFonts w:eastAsia="宋体"/>
          <w:b/>
          <w:lang w:eastAsia="zh-CN"/>
        </w:rPr>
        <w:t xml:space="preserve">Proposal </w:t>
      </w:r>
      <w:proofErr w:type="gramStart"/>
      <w:r w:rsidRPr="00024858">
        <w:rPr>
          <w:rFonts w:eastAsia="宋体"/>
          <w:b/>
          <w:lang w:eastAsia="zh-CN"/>
        </w:rPr>
        <w:t>2  RAN</w:t>
      </w:r>
      <w:proofErr w:type="gramEnd"/>
      <w:r w:rsidRPr="00024858">
        <w:rPr>
          <w:rFonts w:eastAsia="宋体"/>
          <w:b/>
          <w:lang w:eastAsia="zh-CN"/>
        </w:rPr>
        <w:t xml:space="preserve">4 not to revert the agreement on introducing FR2-1 UE capability of supporting RTD&gt;CP for R18 </w:t>
      </w:r>
      <w:proofErr w:type="spellStart"/>
      <w:r w:rsidRPr="00024858">
        <w:rPr>
          <w:rFonts w:eastAsia="宋体"/>
          <w:b/>
          <w:lang w:eastAsia="zh-CN"/>
        </w:rPr>
        <w:t>mDCI</w:t>
      </w:r>
      <w:proofErr w:type="spellEnd"/>
      <w:r w:rsidRPr="00024858">
        <w:rPr>
          <w:rFonts w:eastAsia="宋体"/>
          <w:b/>
          <w:lang w:eastAsia="zh-CN"/>
        </w:rPr>
        <w:t xml:space="preserve"> </w:t>
      </w:r>
      <w:proofErr w:type="spellStart"/>
      <w:r w:rsidRPr="00024858">
        <w:rPr>
          <w:rFonts w:eastAsia="宋体"/>
          <w:b/>
          <w:lang w:eastAsia="zh-CN"/>
        </w:rPr>
        <w:t>mTRP</w:t>
      </w:r>
      <w:proofErr w:type="spellEnd"/>
      <w:r w:rsidRPr="00024858">
        <w:rPr>
          <w:rFonts w:eastAsia="宋体"/>
          <w:b/>
          <w:lang w:eastAsia="zh-CN"/>
        </w:rPr>
        <w:t xml:space="preserve"> with 2-TA, which is agreed in RAN4 #104bis. With existing R18 MRTD/MTTD requirements and test cases, RAN4 further solve identified issues for supporting such feature in R18 maintenance.</w:t>
      </w:r>
    </w:p>
    <w:p w14:paraId="1546C723" w14:textId="26093099" w:rsidR="00723701" w:rsidRPr="00024858" w:rsidRDefault="002E5227" w:rsidP="002A0DFB">
      <w:pPr>
        <w:overflowPunct/>
        <w:autoSpaceDE/>
        <w:autoSpaceDN/>
        <w:adjustRightInd/>
        <w:jc w:val="both"/>
        <w:textAlignment w:val="auto"/>
        <w:rPr>
          <w:rFonts w:eastAsia="宋体"/>
          <w:b/>
          <w:lang w:eastAsia="zh-CN"/>
        </w:rPr>
      </w:pPr>
      <w:r w:rsidRPr="00CF387D">
        <w:rPr>
          <w:rFonts w:eastAsia="宋体" w:hint="eastAsia"/>
          <w:b/>
          <w:lang w:eastAsia="zh-CN"/>
        </w:rPr>
        <w:lastRenderedPageBreak/>
        <w:t>P</w:t>
      </w:r>
      <w:r w:rsidRPr="00CF387D">
        <w:rPr>
          <w:rFonts w:eastAsia="宋体"/>
          <w:b/>
          <w:lang w:eastAsia="zh-CN"/>
        </w:rPr>
        <w:t xml:space="preserve">roposal </w:t>
      </w:r>
      <w:proofErr w:type="gramStart"/>
      <w:r w:rsidRPr="00CF387D">
        <w:rPr>
          <w:rFonts w:eastAsia="宋体"/>
          <w:b/>
          <w:lang w:eastAsia="zh-CN"/>
        </w:rPr>
        <w:t>3  RAN</w:t>
      </w:r>
      <w:proofErr w:type="gramEnd"/>
      <w:r w:rsidRPr="00CF387D">
        <w:rPr>
          <w:rFonts w:eastAsia="宋体"/>
          <w:b/>
          <w:lang w:eastAsia="zh-CN"/>
        </w:rPr>
        <w:t>4 not to add additional requirement applicability for 9.5 and 9.13 regarding RTD&gt;CP, because they are already clarified in 9.5.2 and 9.13.2.</w:t>
      </w:r>
    </w:p>
    <w:p w14:paraId="5961001D" w14:textId="77777777" w:rsidR="002A696A" w:rsidRPr="00723701"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3070437E" w:rsidR="00DC214A" w:rsidRDefault="00DC214A" w:rsidP="00DC214A">
      <w:pPr>
        <w:overflowPunct/>
        <w:autoSpaceDE/>
        <w:autoSpaceDN/>
        <w:adjustRightInd/>
        <w:spacing w:after="0"/>
        <w:textAlignment w:val="auto"/>
        <w:rPr>
          <w:rFonts w:eastAsia="宋体"/>
          <w:lang w:eastAsia="zh-CN"/>
        </w:rPr>
      </w:pPr>
      <w:bookmarkStart w:id="6" w:name="_Ref20844613"/>
      <w:bookmarkStart w:id="7"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2C12DE" w:rsidRPr="002C12DE">
        <w:rPr>
          <w:rFonts w:eastAsia="宋体"/>
          <w:lang w:eastAsia="zh-CN"/>
        </w:rPr>
        <w:t>R</w:t>
      </w:r>
      <w:proofErr w:type="gramEnd"/>
      <w:r w:rsidR="002C12DE" w:rsidRPr="002C12DE">
        <w:rPr>
          <w:rFonts w:eastAsia="宋体"/>
          <w:lang w:eastAsia="zh-CN"/>
        </w:rPr>
        <w:t>4-2</w:t>
      </w:r>
      <w:r w:rsidR="00352F68">
        <w:rPr>
          <w:rFonts w:eastAsia="宋体"/>
          <w:lang w:eastAsia="zh-CN"/>
        </w:rPr>
        <w:t>411708</w:t>
      </w:r>
      <w:r>
        <w:rPr>
          <w:rFonts w:eastAsia="宋体"/>
          <w:lang w:eastAsia="zh-CN"/>
        </w:rPr>
        <w:t xml:space="preserve">  </w:t>
      </w:r>
      <w:r w:rsidR="000D742B" w:rsidRPr="00123FEB">
        <w:rPr>
          <w:rFonts w:cs="Arial"/>
        </w:rPr>
        <w:t>CR on core maintenance for R18 MIMO</w:t>
      </w:r>
      <w:r w:rsidR="00CE233C">
        <w:rPr>
          <w:rFonts w:eastAsia="宋体"/>
          <w:lang w:eastAsia="zh-CN"/>
        </w:rPr>
        <w:t xml:space="preserve">, </w:t>
      </w:r>
      <w:r w:rsidR="007A0D9C">
        <w:rPr>
          <w:rFonts w:eastAsia="宋体"/>
          <w:lang w:eastAsia="zh-CN"/>
        </w:rPr>
        <w:t>M</w:t>
      </w:r>
      <w:r w:rsidR="007A0D9C">
        <w:rPr>
          <w:rFonts w:eastAsia="宋体" w:hint="eastAsia"/>
          <w:lang w:eastAsia="zh-CN"/>
        </w:rPr>
        <w:t>edia</w:t>
      </w:r>
      <w:r w:rsidR="007A0D9C">
        <w:rPr>
          <w:rFonts w:eastAsia="宋体"/>
          <w:lang w:eastAsia="zh-CN"/>
        </w:rPr>
        <w:t>Tek</w:t>
      </w:r>
      <w:r w:rsidR="00CE233C">
        <w:rPr>
          <w:rFonts w:eastAsia="宋体"/>
          <w:lang w:eastAsia="zh-CN"/>
        </w:rPr>
        <w:t>.  RAN4 #1</w:t>
      </w:r>
      <w:r w:rsidR="00F73EE5">
        <w:rPr>
          <w:rFonts w:eastAsia="宋体"/>
          <w:lang w:eastAsia="zh-CN"/>
        </w:rPr>
        <w:t>12</w:t>
      </w:r>
    </w:p>
    <w:bookmarkEnd w:id="6"/>
    <w:bookmarkEnd w:id="7"/>
    <w:p w14:paraId="3919BE38" w14:textId="4FE30479" w:rsidR="00352F68" w:rsidRDefault="00352F68" w:rsidP="00352F68">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2C12DE">
        <w:rPr>
          <w:rFonts w:eastAsia="宋体"/>
          <w:lang w:eastAsia="zh-CN"/>
        </w:rPr>
        <w:t>R</w:t>
      </w:r>
      <w:proofErr w:type="gramEnd"/>
      <w:r w:rsidRPr="002C12DE">
        <w:rPr>
          <w:rFonts w:eastAsia="宋体"/>
          <w:lang w:eastAsia="zh-CN"/>
        </w:rPr>
        <w:t>4-2</w:t>
      </w:r>
      <w:r>
        <w:rPr>
          <w:rFonts w:eastAsia="宋体"/>
          <w:lang w:eastAsia="zh-CN"/>
        </w:rPr>
        <w:t>41170</w:t>
      </w:r>
      <w:r w:rsidR="00DC4B34">
        <w:rPr>
          <w:rFonts w:eastAsia="宋体"/>
          <w:lang w:eastAsia="zh-CN"/>
        </w:rPr>
        <w:t>7</w:t>
      </w:r>
      <w:r>
        <w:rPr>
          <w:rFonts w:eastAsia="宋体"/>
          <w:lang w:eastAsia="zh-CN"/>
        </w:rPr>
        <w:t xml:space="preserve">  </w:t>
      </w:r>
      <w:r w:rsidR="00D910C0" w:rsidRPr="00D910C0">
        <w:rPr>
          <w:rFonts w:cs="Arial"/>
        </w:rPr>
        <w:t>Discussion on R18 MIMO for RRM core part requirement</w:t>
      </w:r>
      <w:r>
        <w:rPr>
          <w:rFonts w:eastAsia="宋体"/>
          <w:lang w:eastAsia="zh-CN"/>
        </w:rPr>
        <w:t>, M</w:t>
      </w:r>
      <w:r>
        <w:rPr>
          <w:rFonts w:eastAsia="宋体" w:hint="eastAsia"/>
          <w:lang w:eastAsia="zh-CN"/>
        </w:rPr>
        <w:t>edia</w:t>
      </w:r>
      <w:r>
        <w:rPr>
          <w:rFonts w:eastAsia="宋体"/>
          <w:lang w:eastAsia="zh-CN"/>
        </w:rPr>
        <w:t>Tek.  RAN4 #112</w:t>
      </w:r>
    </w:p>
    <w:p w14:paraId="532F82AD" w14:textId="3AA9F0CD" w:rsidR="00E6084B" w:rsidRDefault="00E6084B" w:rsidP="00352F68">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R</w:t>
      </w:r>
      <w:proofErr w:type="gramEnd"/>
      <w:r>
        <w:rPr>
          <w:rFonts w:eastAsia="宋体"/>
          <w:lang w:eastAsia="zh-CN"/>
        </w:rPr>
        <w:t xml:space="preserve">4-2310174  </w:t>
      </w:r>
      <w:r w:rsidRPr="00E6084B">
        <w:rPr>
          <w:rFonts w:eastAsia="宋体"/>
          <w:lang w:eastAsia="zh-CN"/>
        </w:rPr>
        <w:t xml:space="preserve">LS on MTTD for multi-DCI </w:t>
      </w:r>
      <w:proofErr w:type="spellStart"/>
      <w:r w:rsidRPr="00E6084B">
        <w:rPr>
          <w:rFonts w:eastAsia="宋体"/>
          <w:lang w:eastAsia="zh-CN"/>
        </w:rPr>
        <w:t>mult</w:t>
      </w:r>
      <w:proofErr w:type="spellEnd"/>
      <w:r w:rsidRPr="00E6084B">
        <w:rPr>
          <w:rFonts w:eastAsia="宋体"/>
          <w:lang w:eastAsia="zh-CN"/>
        </w:rPr>
        <w:t>-TRP with two TAs</w:t>
      </w:r>
      <w:r>
        <w:rPr>
          <w:rFonts w:eastAsia="宋体"/>
          <w:lang w:eastAsia="zh-CN"/>
        </w:rPr>
        <w:t>, Apple. RAN4 #107</w:t>
      </w:r>
    </w:p>
    <w:p w14:paraId="2487C34A" w14:textId="5BA34B18" w:rsidR="0061105C" w:rsidRDefault="0061105C" w:rsidP="00352F68">
      <w:pPr>
        <w:overflowPunct/>
        <w:autoSpaceDE/>
        <w:autoSpaceDN/>
        <w:adjustRightInd/>
        <w:spacing w:after="0"/>
        <w:textAlignment w:val="auto"/>
        <w:rPr>
          <w:rFonts w:eastAsia="宋体" w:hint="eastAsia"/>
          <w:lang w:eastAsia="zh-CN"/>
        </w:rPr>
      </w:pPr>
      <w:r>
        <w:rPr>
          <w:rFonts w:eastAsia="宋体" w:hint="eastAsia"/>
          <w:lang w:eastAsia="zh-CN"/>
        </w:rPr>
        <w:t>[</w:t>
      </w:r>
      <w:r>
        <w:rPr>
          <w:rFonts w:eastAsia="宋体"/>
          <w:lang w:eastAsia="zh-CN"/>
        </w:rPr>
        <w:t>4</w:t>
      </w:r>
      <w:proofErr w:type="gramStart"/>
      <w:r>
        <w:rPr>
          <w:rFonts w:eastAsia="宋体"/>
          <w:lang w:eastAsia="zh-CN"/>
        </w:rPr>
        <w:t xml:space="preserve">]  </w:t>
      </w:r>
      <w:r w:rsidR="00914B80">
        <w:rPr>
          <w:rFonts w:eastAsia="宋体"/>
          <w:lang w:eastAsia="zh-CN"/>
        </w:rPr>
        <w:t>R</w:t>
      </w:r>
      <w:proofErr w:type="gramEnd"/>
      <w:r w:rsidR="00914B80">
        <w:rPr>
          <w:rFonts w:eastAsia="宋体"/>
          <w:lang w:eastAsia="zh-CN"/>
        </w:rPr>
        <w:t>4-2419100</w:t>
      </w:r>
      <w:r w:rsidR="00AF66AA">
        <w:rPr>
          <w:rFonts w:eastAsia="宋体"/>
          <w:lang w:eastAsia="zh-CN"/>
        </w:rPr>
        <w:t xml:space="preserve">  </w:t>
      </w:r>
      <w:r w:rsidR="00D270DC" w:rsidRPr="00D270DC">
        <w:rPr>
          <w:rFonts w:eastAsia="宋体"/>
          <w:lang w:eastAsia="zh-CN"/>
        </w:rPr>
        <w:t>CR on R18 MIMO RRM requirements</w:t>
      </w:r>
      <w:r w:rsidR="00D270DC">
        <w:rPr>
          <w:rFonts w:eastAsia="宋体"/>
          <w:lang w:eastAsia="zh-CN"/>
        </w:rPr>
        <w:t xml:space="preserve">, vivo. </w:t>
      </w:r>
      <w:r w:rsidR="00086A11">
        <w:rPr>
          <w:rFonts w:eastAsia="宋体"/>
          <w:lang w:eastAsia="zh-CN"/>
        </w:rPr>
        <w:t xml:space="preserve"> </w:t>
      </w:r>
      <w:r w:rsidR="00D270DC">
        <w:rPr>
          <w:rFonts w:eastAsia="宋体"/>
          <w:lang w:eastAsia="zh-CN"/>
        </w:rPr>
        <w:t>RAN4 #113</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52D56" w14:textId="77777777" w:rsidR="0025219D" w:rsidRDefault="0025219D" w:rsidP="002A1D39">
      <w:pPr>
        <w:spacing w:after="0"/>
      </w:pPr>
      <w:r>
        <w:separator/>
      </w:r>
    </w:p>
  </w:endnote>
  <w:endnote w:type="continuationSeparator" w:id="0">
    <w:p w14:paraId="0C9E1B96" w14:textId="77777777" w:rsidR="0025219D" w:rsidRDefault="0025219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96AA3" w14:textId="77777777" w:rsidR="0025219D" w:rsidRDefault="0025219D" w:rsidP="002A1D39">
      <w:pPr>
        <w:spacing w:after="0"/>
      </w:pPr>
      <w:r>
        <w:separator/>
      </w:r>
    </w:p>
  </w:footnote>
  <w:footnote w:type="continuationSeparator" w:id="0">
    <w:p w14:paraId="263FB5A7" w14:textId="77777777" w:rsidR="0025219D" w:rsidRDefault="0025219D"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520292D"/>
    <w:multiLevelType w:val="multilevel"/>
    <w:tmpl w:val="C7FA4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2"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662EFC"/>
    <w:multiLevelType w:val="hybridMultilevel"/>
    <w:tmpl w:val="2E0CF3F6"/>
    <w:lvl w:ilvl="0" w:tplc="1AE2A40E">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48"/>
  </w:num>
  <w:num w:numId="3">
    <w:abstractNumId w:val="38"/>
  </w:num>
  <w:num w:numId="4">
    <w:abstractNumId w:val="5"/>
  </w:num>
  <w:num w:numId="5">
    <w:abstractNumId w:val="22"/>
  </w:num>
  <w:num w:numId="6">
    <w:abstractNumId w:val="47"/>
  </w:num>
  <w:num w:numId="7">
    <w:abstractNumId w:val="25"/>
  </w:num>
  <w:num w:numId="8">
    <w:abstractNumId w:val="36"/>
  </w:num>
  <w:num w:numId="9">
    <w:abstractNumId w:val="7"/>
  </w:num>
  <w:num w:numId="10">
    <w:abstractNumId w:val="13"/>
  </w:num>
  <w:num w:numId="11">
    <w:abstractNumId w:val="17"/>
  </w:num>
  <w:num w:numId="12">
    <w:abstractNumId w:val="35"/>
  </w:num>
  <w:num w:numId="13">
    <w:abstractNumId w:val="33"/>
  </w:num>
  <w:num w:numId="14">
    <w:abstractNumId w:val="19"/>
  </w:num>
  <w:num w:numId="15">
    <w:abstractNumId w:val="31"/>
  </w:num>
  <w:num w:numId="16">
    <w:abstractNumId w:val="20"/>
  </w:num>
  <w:num w:numId="17">
    <w:abstractNumId w:val="46"/>
  </w:num>
  <w:num w:numId="18">
    <w:abstractNumId w:val="14"/>
  </w:num>
  <w:num w:numId="19">
    <w:abstractNumId w:val="34"/>
  </w:num>
  <w:num w:numId="20">
    <w:abstractNumId w:val="27"/>
  </w:num>
  <w:num w:numId="21">
    <w:abstractNumId w:val="21"/>
  </w:num>
  <w:num w:numId="22">
    <w:abstractNumId w:val="0"/>
  </w:num>
  <w:num w:numId="23">
    <w:abstractNumId w:val="28"/>
  </w:num>
  <w:num w:numId="24">
    <w:abstractNumId w:val="45"/>
  </w:num>
  <w:num w:numId="25">
    <w:abstractNumId w:val="16"/>
  </w:num>
  <w:num w:numId="26">
    <w:abstractNumId w:val="12"/>
  </w:num>
  <w:num w:numId="27">
    <w:abstractNumId w:val="26"/>
  </w:num>
  <w:num w:numId="28">
    <w:abstractNumId w:val="4"/>
  </w:num>
  <w:num w:numId="29">
    <w:abstractNumId w:val="37"/>
  </w:num>
  <w:num w:numId="30">
    <w:abstractNumId w:val="10"/>
  </w:num>
  <w:num w:numId="31">
    <w:abstractNumId w:val="24"/>
  </w:num>
  <w:num w:numId="32">
    <w:abstractNumId w:val="8"/>
  </w:num>
  <w:num w:numId="33">
    <w:abstractNumId w:val="6"/>
  </w:num>
  <w:num w:numId="34">
    <w:abstractNumId w:val="29"/>
  </w:num>
  <w:num w:numId="35">
    <w:abstractNumId w:val="3"/>
  </w:num>
  <w:num w:numId="36">
    <w:abstractNumId w:val="9"/>
  </w:num>
  <w:num w:numId="37">
    <w:abstractNumId w:val="40"/>
  </w:num>
  <w:num w:numId="38">
    <w:abstractNumId w:val="39"/>
  </w:num>
  <w:num w:numId="39">
    <w:abstractNumId w:val="15"/>
  </w:num>
  <w:num w:numId="40">
    <w:abstractNumId w:val="32"/>
  </w:num>
  <w:num w:numId="41">
    <w:abstractNumId w:val="2"/>
  </w:num>
  <w:num w:numId="42">
    <w:abstractNumId w:val="43"/>
  </w:num>
  <w:num w:numId="43">
    <w:abstractNumId w:val="23"/>
  </w:num>
  <w:num w:numId="44">
    <w:abstractNumId w:val="42"/>
  </w:num>
  <w:num w:numId="45">
    <w:abstractNumId w:val="30"/>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4"/>
  </w:num>
  <w:num w:numId="48">
    <w:abstractNumId w:val="18"/>
  </w:num>
  <w:num w:numId="49">
    <w:abstractNumId w:val="11"/>
  </w:num>
  <w:num w:numId="50">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98"/>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85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6EF9"/>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19B3"/>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A11"/>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5CE2"/>
    <w:rsid w:val="000D6134"/>
    <w:rsid w:val="000D6A3C"/>
    <w:rsid w:val="000D742B"/>
    <w:rsid w:val="000D784C"/>
    <w:rsid w:val="000D7A70"/>
    <w:rsid w:val="000E0170"/>
    <w:rsid w:val="000E0342"/>
    <w:rsid w:val="000E0690"/>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24E"/>
    <w:rsid w:val="00101BB9"/>
    <w:rsid w:val="00101DE8"/>
    <w:rsid w:val="00101F69"/>
    <w:rsid w:val="00102F76"/>
    <w:rsid w:val="0010376A"/>
    <w:rsid w:val="00103D4F"/>
    <w:rsid w:val="0010405B"/>
    <w:rsid w:val="001040C3"/>
    <w:rsid w:val="00104A9F"/>
    <w:rsid w:val="00104B0D"/>
    <w:rsid w:val="00104EE6"/>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6DE3"/>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77"/>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961"/>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3893"/>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3CBC"/>
    <w:rsid w:val="001C4732"/>
    <w:rsid w:val="001C4C6F"/>
    <w:rsid w:val="001C4CB6"/>
    <w:rsid w:val="001C518C"/>
    <w:rsid w:val="001C51AA"/>
    <w:rsid w:val="001C51E5"/>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0CB1"/>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B1B"/>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19D"/>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01E"/>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8F7"/>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56D"/>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227"/>
    <w:rsid w:val="002A2A1C"/>
    <w:rsid w:val="002A2EE4"/>
    <w:rsid w:val="002A38E6"/>
    <w:rsid w:val="002A3974"/>
    <w:rsid w:val="002A3CD9"/>
    <w:rsid w:val="002A3FA4"/>
    <w:rsid w:val="002A4479"/>
    <w:rsid w:val="002A48FB"/>
    <w:rsid w:val="002A5789"/>
    <w:rsid w:val="002A625D"/>
    <w:rsid w:val="002A68C6"/>
    <w:rsid w:val="002A696A"/>
    <w:rsid w:val="002A77F8"/>
    <w:rsid w:val="002A7C2F"/>
    <w:rsid w:val="002B07DB"/>
    <w:rsid w:val="002B0B11"/>
    <w:rsid w:val="002B0FF9"/>
    <w:rsid w:val="002B123F"/>
    <w:rsid w:val="002B161C"/>
    <w:rsid w:val="002B17A0"/>
    <w:rsid w:val="002B18ED"/>
    <w:rsid w:val="002B2059"/>
    <w:rsid w:val="002B23D4"/>
    <w:rsid w:val="002B2BD7"/>
    <w:rsid w:val="002B30AD"/>
    <w:rsid w:val="002B35CD"/>
    <w:rsid w:val="002B3B3A"/>
    <w:rsid w:val="002B3D9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227"/>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197C"/>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6E87"/>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C5A"/>
    <w:rsid w:val="00352F68"/>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DB5"/>
    <w:rsid w:val="00365E09"/>
    <w:rsid w:val="0036662A"/>
    <w:rsid w:val="00366C9F"/>
    <w:rsid w:val="00366D98"/>
    <w:rsid w:val="00366F6D"/>
    <w:rsid w:val="00366FAE"/>
    <w:rsid w:val="0036732E"/>
    <w:rsid w:val="00367B5F"/>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A0"/>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1781"/>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53FA"/>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AFC"/>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960"/>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31C"/>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CBD"/>
    <w:rsid w:val="004C0E2B"/>
    <w:rsid w:val="004C1161"/>
    <w:rsid w:val="004C12A0"/>
    <w:rsid w:val="004C1D83"/>
    <w:rsid w:val="004C28F8"/>
    <w:rsid w:val="004C29B1"/>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0C"/>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BD5"/>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09A"/>
    <w:rsid w:val="00524819"/>
    <w:rsid w:val="005249B7"/>
    <w:rsid w:val="00524B63"/>
    <w:rsid w:val="00525022"/>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255"/>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4763"/>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650"/>
    <w:rsid w:val="005C0DA8"/>
    <w:rsid w:val="005C0FEA"/>
    <w:rsid w:val="005C192B"/>
    <w:rsid w:val="005C1C2F"/>
    <w:rsid w:val="005C23B8"/>
    <w:rsid w:val="005C2773"/>
    <w:rsid w:val="005C28B0"/>
    <w:rsid w:val="005C29DC"/>
    <w:rsid w:val="005C3305"/>
    <w:rsid w:val="005C3C37"/>
    <w:rsid w:val="005C42DB"/>
    <w:rsid w:val="005C4A43"/>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2FE"/>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564"/>
    <w:rsid w:val="006026E0"/>
    <w:rsid w:val="00602D72"/>
    <w:rsid w:val="006033CB"/>
    <w:rsid w:val="00603554"/>
    <w:rsid w:val="0060421A"/>
    <w:rsid w:val="00604BCF"/>
    <w:rsid w:val="00604E20"/>
    <w:rsid w:val="00605229"/>
    <w:rsid w:val="006057C9"/>
    <w:rsid w:val="006101D5"/>
    <w:rsid w:val="00610266"/>
    <w:rsid w:val="00610705"/>
    <w:rsid w:val="006108EE"/>
    <w:rsid w:val="0061105C"/>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A71"/>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3D"/>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1E3"/>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39C"/>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42B"/>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4CC2"/>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6A0"/>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C8A"/>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2A4"/>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87CF6"/>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42E"/>
    <w:rsid w:val="007A0BD5"/>
    <w:rsid w:val="007A0D31"/>
    <w:rsid w:val="007A0D9C"/>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1B3"/>
    <w:rsid w:val="007D6A2A"/>
    <w:rsid w:val="007D7134"/>
    <w:rsid w:val="007D736C"/>
    <w:rsid w:val="007D76CE"/>
    <w:rsid w:val="007D7A7E"/>
    <w:rsid w:val="007E054C"/>
    <w:rsid w:val="007E0E28"/>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59B6"/>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77"/>
    <w:rsid w:val="00825981"/>
    <w:rsid w:val="00825BEB"/>
    <w:rsid w:val="00826229"/>
    <w:rsid w:val="008267E2"/>
    <w:rsid w:val="00826AA5"/>
    <w:rsid w:val="00827684"/>
    <w:rsid w:val="00827942"/>
    <w:rsid w:val="00827BCC"/>
    <w:rsid w:val="008300D4"/>
    <w:rsid w:val="008304F8"/>
    <w:rsid w:val="00830EF1"/>
    <w:rsid w:val="008312D4"/>
    <w:rsid w:val="008318BE"/>
    <w:rsid w:val="0083201E"/>
    <w:rsid w:val="0083232F"/>
    <w:rsid w:val="008326D8"/>
    <w:rsid w:val="0083303F"/>
    <w:rsid w:val="00833058"/>
    <w:rsid w:val="0083308A"/>
    <w:rsid w:val="0083315D"/>
    <w:rsid w:val="00833316"/>
    <w:rsid w:val="0083350B"/>
    <w:rsid w:val="00833638"/>
    <w:rsid w:val="00833A43"/>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6C"/>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08"/>
    <w:rsid w:val="008776C8"/>
    <w:rsid w:val="0087794A"/>
    <w:rsid w:val="00880A9B"/>
    <w:rsid w:val="00880DBE"/>
    <w:rsid w:val="0088119A"/>
    <w:rsid w:val="00881A4E"/>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90E"/>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5A28"/>
    <w:rsid w:val="008D6902"/>
    <w:rsid w:val="008D6AE0"/>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94C"/>
    <w:rsid w:val="00905B8C"/>
    <w:rsid w:val="00905F47"/>
    <w:rsid w:val="0090602D"/>
    <w:rsid w:val="00906163"/>
    <w:rsid w:val="00906610"/>
    <w:rsid w:val="00906752"/>
    <w:rsid w:val="00906AB6"/>
    <w:rsid w:val="00906DE4"/>
    <w:rsid w:val="00907194"/>
    <w:rsid w:val="0090729C"/>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B80"/>
    <w:rsid w:val="00915515"/>
    <w:rsid w:val="00915760"/>
    <w:rsid w:val="00915A19"/>
    <w:rsid w:val="00915FA7"/>
    <w:rsid w:val="00916396"/>
    <w:rsid w:val="00916890"/>
    <w:rsid w:val="00916BEB"/>
    <w:rsid w:val="00916E81"/>
    <w:rsid w:val="00916FD3"/>
    <w:rsid w:val="009173F8"/>
    <w:rsid w:val="0091766C"/>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661"/>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4B4"/>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21"/>
    <w:rsid w:val="009A48C9"/>
    <w:rsid w:val="009A490D"/>
    <w:rsid w:val="009A4EA3"/>
    <w:rsid w:val="009A514B"/>
    <w:rsid w:val="009A548C"/>
    <w:rsid w:val="009A5713"/>
    <w:rsid w:val="009A575D"/>
    <w:rsid w:val="009A57F4"/>
    <w:rsid w:val="009A5CDA"/>
    <w:rsid w:val="009A6474"/>
    <w:rsid w:val="009A64F1"/>
    <w:rsid w:val="009A6540"/>
    <w:rsid w:val="009A6B43"/>
    <w:rsid w:val="009A776D"/>
    <w:rsid w:val="009A7C89"/>
    <w:rsid w:val="009B052F"/>
    <w:rsid w:val="009B1149"/>
    <w:rsid w:val="009B1174"/>
    <w:rsid w:val="009B241C"/>
    <w:rsid w:val="009B2509"/>
    <w:rsid w:val="009B251E"/>
    <w:rsid w:val="009B303B"/>
    <w:rsid w:val="009B34E8"/>
    <w:rsid w:val="009B36E3"/>
    <w:rsid w:val="009B3D02"/>
    <w:rsid w:val="009B3E8C"/>
    <w:rsid w:val="009B4896"/>
    <w:rsid w:val="009B524B"/>
    <w:rsid w:val="009B544E"/>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2F74"/>
    <w:rsid w:val="009F3466"/>
    <w:rsid w:val="009F3B10"/>
    <w:rsid w:val="009F4134"/>
    <w:rsid w:val="009F445B"/>
    <w:rsid w:val="009F547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7F0"/>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4C21"/>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36A"/>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615"/>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9E3"/>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623"/>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38F"/>
    <w:rsid w:val="00AF3700"/>
    <w:rsid w:val="00AF3AB1"/>
    <w:rsid w:val="00AF3AC2"/>
    <w:rsid w:val="00AF3B98"/>
    <w:rsid w:val="00AF4083"/>
    <w:rsid w:val="00AF42C5"/>
    <w:rsid w:val="00AF4C6D"/>
    <w:rsid w:val="00AF4E67"/>
    <w:rsid w:val="00AF4EFC"/>
    <w:rsid w:val="00AF50CA"/>
    <w:rsid w:val="00AF5255"/>
    <w:rsid w:val="00AF57A3"/>
    <w:rsid w:val="00AF5B4D"/>
    <w:rsid w:val="00AF5C73"/>
    <w:rsid w:val="00AF60EA"/>
    <w:rsid w:val="00AF64CD"/>
    <w:rsid w:val="00AF665D"/>
    <w:rsid w:val="00AF66AA"/>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07C38"/>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77EB5"/>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3E9C"/>
    <w:rsid w:val="00B94203"/>
    <w:rsid w:val="00B94CFB"/>
    <w:rsid w:val="00B95682"/>
    <w:rsid w:val="00B956C4"/>
    <w:rsid w:val="00B957A1"/>
    <w:rsid w:val="00B95853"/>
    <w:rsid w:val="00B95CB0"/>
    <w:rsid w:val="00B96244"/>
    <w:rsid w:val="00B9661B"/>
    <w:rsid w:val="00B968A6"/>
    <w:rsid w:val="00B968F0"/>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5FE7"/>
    <w:rsid w:val="00BA6198"/>
    <w:rsid w:val="00BA635B"/>
    <w:rsid w:val="00BA6580"/>
    <w:rsid w:val="00BA690E"/>
    <w:rsid w:val="00BA72DC"/>
    <w:rsid w:val="00BA7396"/>
    <w:rsid w:val="00BA745F"/>
    <w:rsid w:val="00BA75B8"/>
    <w:rsid w:val="00BA76F6"/>
    <w:rsid w:val="00BA7890"/>
    <w:rsid w:val="00BB0018"/>
    <w:rsid w:val="00BB01F7"/>
    <w:rsid w:val="00BB2778"/>
    <w:rsid w:val="00BB2C45"/>
    <w:rsid w:val="00BB2C7B"/>
    <w:rsid w:val="00BB2D3E"/>
    <w:rsid w:val="00BB46F3"/>
    <w:rsid w:val="00BB4DDA"/>
    <w:rsid w:val="00BB5839"/>
    <w:rsid w:val="00BB603B"/>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17D7"/>
    <w:rsid w:val="00BD274B"/>
    <w:rsid w:val="00BD277C"/>
    <w:rsid w:val="00BD2A2A"/>
    <w:rsid w:val="00BD3308"/>
    <w:rsid w:val="00BD3F96"/>
    <w:rsid w:val="00BD43FE"/>
    <w:rsid w:val="00BD537C"/>
    <w:rsid w:val="00BD5608"/>
    <w:rsid w:val="00BD56F2"/>
    <w:rsid w:val="00BD7ECB"/>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5E57"/>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D0B"/>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5CDD"/>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6EDC"/>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80"/>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7E6"/>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41"/>
    <w:rsid w:val="00CF106B"/>
    <w:rsid w:val="00CF10D3"/>
    <w:rsid w:val="00CF147E"/>
    <w:rsid w:val="00CF302A"/>
    <w:rsid w:val="00CF3609"/>
    <w:rsid w:val="00CF387D"/>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434"/>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0DC"/>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C5B"/>
    <w:rsid w:val="00D34D2C"/>
    <w:rsid w:val="00D34DEF"/>
    <w:rsid w:val="00D353B1"/>
    <w:rsid w:val="00D35612"/>
    <w:rsid w:val="00D356E6"/>
    <w:rsid w:val="00D376B9"/>
    <w:rsid w:val="00D37E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493"/>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54A"/>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0C0"/>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191"/>
    <w:rsid w:val="00DB6354"/>
    <w:rsid w:val="00DB6789"/>
    <w:rsid w:val="00DB6A9E"/>
    <w:rsid w:val="00DC214A"/>
    <w:rsid w:val="00DC391B"/>
    <w:rsid w:val="00DC452C"/>
    <w:rsid w:val="00DC4B34"/>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448E"/>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18"/>
    <w:rsid w:val="00DE61B5"/>
    <w:rsid w:val="00DE7978"/>
    <w:rsid w:val="00DE7A05"/>
    <w:rsid w:val="00DF00CB"/>
    <w:rsid w:val="00DF04B5"/>
    <w:rsid w:val="00DF05E4"/>
    <w:rsid w:val="00DF0998"/>
    <w:rsid w:val="00DF0C95"/>
    <w:rsid w:val="00DF168D"/>
    <w:rsid w:val="00DF1A2A"/>
    <w:rsid w:val="00DF1E48"/>
    <w:rsid w:val="00DF22D5"/>
    <w:rsid w:val="00DF314A"/>
    <w:rsid w:val="00DF317D"/>
    <w:rsid w:val="00DF376F"/>
    <w:rsid w:val="00DF37DD"/>
    <w:rsid w:val="00DF389E"/>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5AA"/>
    <w:rsid w:val="00E56779"/>
    <w:rsid w:val="00E56B7D"/>
    <w:rsid w:val="00E5786E"/>
    <w:rsid w:val="00E57EC9"/>
    <w:rsid w:val="00E57F5A"/>
    <w:rsid w:val="00E603D6"/>
    <w:rsid w:val="00E60691"/>
    <w:rsid w:val="00E6084B"/>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3D97"/>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6EBE"/>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B7D5B"/>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171"/>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4FB3"/>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B0"/>
    <w:rsid w:val="00F110FA"/>
    <w:rsid w:val="00F12AD6"/>
    <w:rsid w:val="00F12C05"/>
    <w:rsid w:val="00F12D9A"/>
    <w:rsid w:val="00F12DEC"/>
    <w:rsid w:val="00F13A4C"/>
    <w:rsid w:val="00F13FC9"/>
    <w:rsid w:val="00F150B4"/>
    <w:rsid w:val="00F15668"/>
    <w:rsid w:val="00F1571E"/>
    <w:rsid w:val="00F15AF7"/>
    <w:rsid w:val="00F15EF3"/>
    <w:rsid w:val="00F15F05"/>
    <w:rsid w:val="00F16881"/>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AEE"/>
    <w:rsid w:val="00F57C6C"/>
    <w:rsid w:val="00F57EF5"/>
    <w:rsid w:val="00F60165"/>
    <w:rsid w:val="00F60AE4"/>
    <w:rsid w:val="00F614D5"/>
    <w:rsid w:val="00F61C40"/>
    <w:rsid w:val="00F61C41"/>
    <w:rsid w:val="00F62393"/>
    <w:rsid w:val="00F6271C"/>
    <w:rsid w:val="00F62EEB"/>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33E"/>
    <w:rsid w:val="00F72D21"/>
    <w:rsid w:val="00F72F01"/>
    <w:rsid w:val="00F73503"/>
    <w:rsid w:val="00F73CF0"/>
    <w:rsid w:val="00F73EE5"/>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3458"/>
    <w:rsid w:val="00F83A25"/>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B57"/>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906"/>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9BC"/>
    <w:rsid w:val="00FC4A8A"/>
    <w:rsid w:val="00FC4D91"/>
    <w:rsid w:val="00FC5367"/>
    <w:rsid w:val="00FC577E"/>
    <w:rsid w:val="00FC588B"/>
    <w:rsid w:val="00FC5ABC"/>
    <w:rsid w:val="00FC6391"/>
    <w:rsid w:val="00FC6565"/>
    <w:rsid w:val="00FC729C"/>
    <w:rsid w:val="00FC72CC"/>
    <w:rsid w:val="00FC7631"/>
    <w:rsid w:val="00FC78CD"/>
    <w:rsid w:val="00FD0A44"/>
    <w:rsid w:val="00FD15F5"/>
    <w:rsid w:val="00FD1849"/>
    <w:rsid w:val="00FD1CBC"/>
    <w:rsid w:val="00FD21CF"/>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42D"/>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E8B"/>
    <w:rsid w:val="00FF3123"/>
    <w:rsid w:val="00FF3F6C"/>
    <w:rsid w:val="00FF42B0"/>
    <w:rsid w:val="00FF5027"/>
    <w:rsid w:val="00FF5B4B"/>
    <w:rsid w:val="00FF5F7F"/>
    <w:rsid w:val="00FF6784"/>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cap Char2,cap1,cap2"/>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paragraph" w:customStyle="1" w:styleId="ZchnZchn">
    <w:name w:val="Zchn Zchn"/>
    <w:uiPriority w:val="99"/>
    <w:semiHidden/>
    <w:qFormat/>
    <w:rsid w:val="00BB603B"/>
    <w:pPr>
      <w:keepNext/>
      <w:autoSpaceDE w:val="0"/>
      <w:autoSpaceDN w:val="0"/>
      <w:adjustRightInd w:val="0"/>
      <w:spacing w:before="60" w:after="60"/>
      <w:ind w:left="360" w:hanging="360"/>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DFC6B24-C07A-46D1-9933-48DA614C7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3679</TotalTime>
  <Pages>5</Pages>
  <Words>1722</Words>
  <Characters>9816</Characters>
  <Application>Microsoft Office Word</Application>
  <DocSecurity>0</DocSecurity>
  <Lines>81</Lines>
  <Paragraphs>23</Paragraphs>
  <ScaleCrop>false</ScaleCrop>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4130</cp:revision>
  <dcterms:created xsi:type="dcterms:W3CDTF">2022-08-08T02:36:00Z</dcterms:created>
  <dcterms:modified xsi:type="dcterms:W3CDTF">2024-11-08T14:51:00Z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